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0A734" w14:textId="77777777" w:rsidR="009047B7" w:rsidRDefault="00816A7F">
      <w:pPr>
        <w:spacing w:afterLines="50" w:after="156" w:line="276" w:lineRule="auto"/>
        <w:jc w:val="center"/>
        <w:rPr>
          <w:rFonts w:asciiTheme="minorEastAsia" w:eastAsiaTheme="minorEastAsia" w:hAnsiTheme="minorEastAsia"/>
          <w:b/>
          <w:sz w:val="22"/>
        </w:rPr>
      </w:pPr>
      <w:r>
        <w:rPr>
          <w:rFonts w:asciiTheme="minorEastAsia" w:eastAsiaTheme="minorEastAsia" w:hAnsiTheme="minorEastAsia"/>
          <w:b/>
          <w:sz w:val="22"/>
        </w:rPr>
        <w:tab/>
      </w:r>
      <w:r>
        <w:rPr>
          <w:rFonts w:asciiTheme="minorEastAsia" w:eastAsiaTheme="minorEastAsia" w:hAnsiTheme="minorEastAsia"/>
          <w:b/>
          <w:sz w:val="22"/>
        </w:rPr>
        <w:tab/>
      </w:r>
      <w:r>
        <w:rPr>
          <w:rFonts w:asciiTheme="minorEastAsia" w:eastAsiaTheme="minorEastAsia" w:hAnsiTheme="minorEastAsia"/>
          <w:b/>
          <w:sz w:val="22"/>
        </w:rPr>
        <w:tab/>
      </w:r>
      <w:r>
        <w:rPr>
          <w:rFonts w:asciiTheme="minorEastAsia" w:eastAsiaTheme="minorEastAsia" w:hAnsiTheme="minorEastAsia"/>
          <w:b/>
          <w:sz w:val="22"/>
        </w:rPr>
        <w:tab/>
      </w:r>
      <w:r>
        <w:rPr>
          <w:rFonts w:asciiTheme="minorEastAsia" w:eastAsiaTheme="minorEastAsia" w:hAnsiTheme="minorEastAsia"/>
          <w:b/>
          <w:sz w:val="22"/>
        </w:rPr>
        <w:tab/>
      </w:r>
      <w:r>
        <w:rPr>
          <w:rFonts w:asciiTheme="minorEastAsia" w:eastAsiaTheme="minorEastAsia" w:hAnsiTheme="minorEastAsia"/>
          <w:b/>
          <w:sz w:val="22"/>
        </w:rPr>
        <w:tab/>
      </w:r>
      <w:r>
        <w:rPr>
          <w:rFonts w:asciiTheme="minorEastAsia" w:eastAsiaTheme="minorEastAsia" w:hAnsiTheme="minorEastAsia"/>
          <w:b/>
          <w:sz w:val="22"/>
        </w:rPr>
        <w:tab/>
      </w:r>
      <w:r>
        <w:rPr>
          <w:rFonts w:asciiTheme="minorEastAsia" w:eastAsiaTheme="minorEastAsia" w:hAnsiTheme="minorEastAsia" w:hint="eastAsia"/>
          <w:b/>
          <w:sz w:val="22"/>
        </w:rPr>
        <w:t>合同编号：</w:t>
      </w:r>
    </w:p>
    <w:p w14:paraId="06C0A735" w14:textId="77777777" w:rsidR="009047B7" w:rsidRDefault="00816A7F">
      <w:pPr>
        <w:spacing w:afterLines="50" w:after="156" w:line="276" w:lineRule="auto"/>
        <w:jc w:val="center"/>
        <w:rPr>
          <w:rFonts w:asciiTheme="minorEastAsia" w:eastAsiaTheme="minorEastAsia" w:hAnsiTheme="minorEastAsia"/>
          <w:b/>
          <w:sz w:val="22"/>
        </w:rPr>
      </w:pPr>
      <w:r>
        <w:rPr>
          <w:rFonts w:asciiTheme="minorEastAsia" w:eastAsiaTheme="minorEastAsia" w:hAnsiTheme="minorEastAsia" w:hint="eastAsia"/>
          <w:b/>
          <w:sz w:val="22"/>
        </w:rPr>
        <w:t>研发合作协议</w:t>
      </w:r>
    </w:p>
    <w:p w14:paraId="06C0A736" w14:textId="77777777" w:rsidR="009047B7" w:rsidRDefault="009047B7">
      <w:pPr>
        <w:spacing w:afterLines="50" w:after="156" w:line="276" w:lineRule="auto"/>
        <w:rPr>
          <w:rFonts w:asciiTheme="minorEastAsia" w:eastAsiaTheme="minorEastAsia" w:hAnsiTheme="minorEastAsia"/>
          <w:sz w:val="22"/>
        </w:rPr>
      </w:pPr>
    </w:p>
    <w:p w14:paraId="06C0A737" w14:textId="77777777" w:rsidR="009047B7" w:rsidRDefault="00816A7F">
      <w:pPr>
        <w:spacing w:afterLines="50" w:after="156" w:line="276" w:lineRule="auto"/>
        <w:rPr>
          <w:rFonts w:asciiTheme="minorEastAsia" w:eastAsiaTheme="minorEastAsia" w:hAnsiTheme="minorEastAsia"/>
          <w:kern w:val="0"/>
          <w:sz w:val="22"/>
        </w:rPr>
      </w:pPr>
      <w:r>
        <w:rPr>
          <w:rFonts w:asciiTheme="minorEastAsia" w:eastAsiaTheme="minorEastAsia" w:hAnsiTheme="minorEastAsia" w:hint="eastAsia"/>
          <w:bCs/>
          <w:sz w:val="22"/>
        </w:rPr>
        <w:t>甲方：阿里巴巴（中国）有限公司</w:t>
      </w:r>
    </w:p>
    <w:p w14:paraId="06C0A738" w14:textId="77777777" w:rsidR="009047B7" w:rsidRDefault="00816A7F">
      <w:pPr>
        <w:spacing w:afterLines="50" w:after="156" w:line="276" w:lineRule="auto"/>
        <w:jc w:val="left"/>
        <w:rPr>
          <w:rFonts w:asciiTheme="minorEastAsia" w:eastAsiaTheme="minorEastAsia" w:hAnsiTheme="minorEastAsia"/>
          <w:bCs/>
          <w:sz w:val="22"/>
        </w:rPr>
      </w:pPr>
      <w:r>
        <w:rPr>
          <w:rFonts w:asciiTheme="minorEastAsia" w:eastAsiaTheme="minorEastAsia" w:hAnsiTheme="minorEastAsia" w:hint="eastAsia"/>
          <w:bCs/>
          <w:sz w:val="22"/>
        </w:rPr>
        <w:t>办公地址：浙江省杭州市余杭区五常街道文一西路</w:t>
      </w:r>
      <w:r>
        <w:rPr>
          <w:rFonts w:asciiTheme="minorEastAsia" w:eastAsiaTheme="minorEastAsia" w:hAnsiTheme="minorEastAsia" w:hint="eastAsia"/>
          <w:bCs/>
          <w:sz w:val="22"/>
        </w:rPr>
        <w:t>969</w:t>
      </w:r>
      <w:r>
        <w:rPr>
          <w:rFonts w:asciiTheme="minorEastAsia" w:eastAsiaTheme="minorEastAsia" w:hAnsiTheme="minorEastAsia" w:hint="eastAsia"/>
          <w:bCs/>
          <w:sz w:val="22"/>
        </w:rPr>
        <w:t>号</w:t>
      </w:r>
    </w:p>
    <w:p w14:paraId="06C0A739" w14:textId="77777777" w:rsidR="009047B7" w:rsidRDefault="00816A7F">
      <w:pPr>
        <w:spacing w:afterLines="50" w:after="156" w:line="276" w:lineRule="auto"/>
        <w:jc w:val="left"/>
        <w:rPr>
          <w:rFonts w:asciiTheme="minorEastAsia" w:eastAsiaTheme="minorEastAsia" w:hAnsiTheme="minorEastAsia"/>
          <w:bCs/>
          <w:sz w:val="22"/>
        </w:rPr>
      </w:pPr>
      <w:r>
        <w:rPr>
          <w:rFonts w:asciiTheme="minorEastAsia" w:eastAsiaTheme="minorEastAsia" w:hAnsiTheme="minorEastAsia" w:hint="eastAsia"/>
          <w:bCs/>
          <w:sz w:val="22"/>
        </w:rPr>
        <w:t>联系人：唐婷</w:t>
      </w:r>
    </w:p>
    <w:p w14:paraId="06C0A73A" w14:textId="77777777" w:rsidR="009047B7" w:rsidRDefault="00816A7F">
      <w:pPr>
        <w:spacing w:afterLines="50" w:after="156" w:line="276" w:lineRule="auto"/>
        <w:jc w:val="left"/>
        <w:rPr>
          <w:rFonts w:asciiTheme="minorEastAsia" w:eastAsiaTheme="minorEastAsia" w:hAnsiTheme="minorEastAsia"/>
          <w:bCs/>
          <w:sz w:val="22"/>
        </w:rPr>
      </w:pPr>
      <w:r>
        <w:rPr>
          <w:rFonts w:asciiTheme="minorEastAsia" w:eastAsiaTheme="minorEastAsia" w:hAnsiTheme="minorEastAsia" w:hint="eastAsia"/>
          <w:bCs/>
          <w:sz w:val="22"/>
        </w:rPr>
        <w:t>工作邮件：</w:t>
      </w:r>
      <w:r>
        <w:rPr>
          <w:rFonts w:asciiTheme="minorEastAsia" w:eastAsiaTheme="minorEastAsia" w:hAnsiTheme="minorEastAsia"/>
          <w:bCs/>
          <w:sz w:val="22"/>
        </w:rPr>
        <w:t xml:space="preserve"> </w:t>
      </w:r>
      <w:r>
        <w:rPr>
          <w:rFonts w:asciiTheme="minorEastAsia" w:eastAsiaTheme="minorEastAsia" w:hAnsiTheme="minorEastAsia" w:hint="eastAsia"/>
          <w:bCs/>
          <w:sz w:val="22"/>
        </w:rPr>
        <w:t>tangting.tt@alibaba-inc.com</w:t>
      </w:r>
    </w:p>
    <w:p w14:paraId="06C0A73B" w14:textId="77777777" w:rsidR="009047B7" w:rsidRDefault="009047B7">
      <w:pPr>
        <w:spacing w:afterLines="50" w:after="156" w:line="276" w:lineRule="auto"/>
        <w:jc w:val="left"/>
        <w:rPr>
          <w:rFonts w:asciiTheme="minorEastAsia" w:eastAsiaTheme="minorEastAsia" w:hAnsiTheme="minorEastAsia" w:cs="Arial Unicode MS"/>
          <w:sz w:val="22"/>
          <w:highlight w:val="yellow"/>
        </w:rPr>
      </w:pPr>
    </w:p>
    <w:p w14:paraId="06C0A73C" w14:textId="7C540360" w:rsidR="009047B7" w:rsidRPr="004D24BC" w:rsidRDefault="00816A7F">
      <w:pPr>
        <w:spacing w:afterLines="50" w:after="156" w:line="276" w:lineRule="auto"/>
        <w:jc w:val="left"/>
        <w:rPr>
          <w:rFonts w:asciiTheme="minorEastAsia" w:eastAsiaTheme="minorEastAsia" w:hAnsiTheme="minorEastAsia" w:cs="Arial Unicode MS"/>
          <w:sz w:val="22"/>
        </w:rPr>
      </w:pPr>
      <w:r w:rsidRPr="004D24BC">
        <w:rPr>
          <w:rFonts w:asciiTheme="minorEastAsia" w:eastAsiaTheme="minorEastAsia" w:hAnsiTheme="minorEastAsia" w:cs="Arial Unicode MS" w:hint="eastAsia"/>
          <w:sz w:val="22"/>
        </w:rPr>
        <w:t>乙方：</w:t>
      </w:r>
      <w:r w:rsidRPr="004D24BC">
        <w:rPr>
          <w:rFonts w:asciiTheme="minorEastAsia" w:eastAsiaTheme="minorEastAsia" w:hAnsiTheme="minorEastAsia" w:cs="Arial Unicode MS" w:hint="eastAsia"/>
          <w:sz w:val="22"/>
        </w:rPr>
        <w:t xml:space="preserve"> </w:t>
      </w:r>
      <w:ins w:id="0" w:author="Microsoft Office User" w:date="2025-08-04T10:44:00Z">
        <w:r w:rsidR="00F82E83" w:rsidRPr="00FF27F4">
          <w:rPr>
            <w:rFonts w:asciiTheme="minorEastAsia" w:eastAsiaTheme="minorEastAsia" w:hAnsiTheme="minorEastAsia" w:cs="Arial Unicode MS" w:hint="eastAsia"/>
            <w:sz w:val="22"/>
          </w:rPr>
          <w:t>烟台中科网络技术研究所</w:t>
        </w:r>
      </w:ins>
      <w:del w:id="1" w:author="Microsoft Office User" w:date="2025-08-04T10:44:00Z">
        <w:r w:rsidRPr="004D24BC" w:rsidDel="00F82E83">
          <w:rPr>
            <w:rFonts w:asciiTheme="minorEastAsia" w:eastAsiaTheme="minorEastAsia" w:hAnsiTheme="minorEastAsia" w:cs="Arial Unicode MS"/>
            <w:sz w:val="22"/>
          </w:rPr>
          <w:delText>中国科学院计算技术研究所</w:delText>
        </w:r>
      </w:del>
    </w:p>
    <w:p w14:paraId="06C0A73D" w14:textId="47BCC784" w:rsidR="009047B7" w:rsidRPr="004D24BC" w:rsidRDefault="00816A7F">
      <w:pPr>
        <w:spacing w:afterLines="50" w:after="156" w:line="276" w:lineRule="auto"/>
        <w:jc w:val="left"/>
        <w:rPr>
          <w:rFonts w:asciiTheme="minorEastAsia" w:eastAsiaTheme="minorEastAsia" w:hAnsiTheme="minorEastAsia" w:cs="Arial Unicode MS"/>
          <w:sz w:val="22"/>
        </w:rPr>
      </w:pPr>
      <w:commentRangeStart w:id="2"/>
      <w:r w:rsidRPr="00F821B6">
        <w:rPr>
          <w:rFonts w:asciiTheme="minorEastAsia" w:eastAsiaTheme="minorEastAsia" w:hAnsiTheme="minorEastAsia" w:cs="Arial Unicode MS" w:hint="eastAsia"/>
          <w:sz w:val="22"/>
        </w:rPr>
        <w:t>办公地址</w:t>
      </w:r>
      <w:commentRangeEnd w:id="2"/>
      <w:r w:rsidR="0041625C" w:rsidRPr="00F821B6">
        <w:rPr>
          <w:rStyle w:val="af3"/>
        </w:rPr>
        <w:commentReference w:id="2"/>
      </w:r>
      <w:r w:rsidRPr="00F821B6">
        <w:rPr>
          <w:rFonts w:asciiTheme="minorEastAsia" w:eastAsiaTheme="minorEastAsia" w:hAnsiTheme="minorEastAsia" w:cs="Arial Unicode MS" w:hint="eastAsia"/>
          <w:sz w:val="22"/>
        </w:rPr>
        <w:t>：</w:t>
      </w:r>
      <w:ins w:id="3" w:author="瑞杰 郭" w:date="2025-08-05T10:29:00Z">
        <w:r w:rsidR="00701698" w:rsidRPr="00F821B6">
          <w:rPr>
            <w:rFonts w:asciiTheme="minorEastAsia" w:eastAsiaTheme="minorEastAsia" w:hAnsiTheme="minorEastAsia" w:cs="Arial Unicode MS" w:hint="eastAsia"/>
            <w:sz w:val="22"/>
          </w:rPr>
          <w:t>烟台高新区科技大道69号</w:t>
        </w:r>
      </w:ins>
      <w:del w:id="4" w:author="Microsoft Office User" w:date="2025-08-04T10:44:00Z">
        <w:r w:rsidRPr="00F821B6" w:rsidDel="00F82E83">
          <w:rPr>
            <w:rFonts w:asciiTheme="minorEastAsia" w:eastAsiaTheme="minorEastAsia" w:hAnsiTheme="minorEastAsia" w:cs="Arial Unicode MS"/>
            <w:sz w:val="22"/>
          </w:rPr>
          <w:delText>北京市海淀区中关村科学院南路</w:delText>
        </w:r>
        <w:r w:rsidRPr="00F821B6" w:rsidDel="00F82E83">
          <w:rPr>
            <w:rFonts w:asciiTheme="minorEastAsia" w:eastAsiaTheme="minorEastAsia" w:hAnsiTheme="minorEastAsia" w:cs="Arial Unicode MS"/>
            <w:sz w:val="22"/>
          </w:rPr>
          <w:delText>6</w:delText>
        </w:r>
        <w:r w:rsidRPr="00F821B6" w:rsidDel="00F82E83">
          <w:rPr>
            <w:rFonts w:asciiTheme="minorEastAsia" w:eastAsiaTheme="minorEastAsia" w:hAnsiTheme="minorEastAsia" w:cs="Arial Unicode MS"/>
            <w:sz w:val="22"/>
          </w:rPr>
          <w:delText>号</w:delText>
        </w:r>
      </w:del>
    </w:p>
    <w:p w14:paraId="06C0A73E" w14:textId="77777777" w:rsidR="009047B7" w:rsidRPr="004D24BC" w:rsidRDefault="00816A7F">
      <w:pPr>
        <w:spacing w:afterLines="50" w:after="156" w:line="276" w:lineRule="auto"/>
        <w:jc w:val="left"/>
        <w:rPr>
          <w:rFonts w:asciiTheme="minorEastAsia" w:eastAsiaTheme="minorEastAsia" w:hAnsiTheme="minorEastAsia"/>
          <w:bCs/>
          <w:sz w:val="22"/>
        </w:rPr>
      </w:pPr>
      <w:r w:rsidRPr="004D24BC">
        <w:rPr>
          <w:rFonts w:asciiTheme="minorEastAsia" w:eastAsiaTheme="minorEastAsia" w:hAnsiTheme="minorEastAsia" w:hint="eastAsia"/>
          <w:bCs/>
          <w:sz w:val="22"/>
        </w:rPr>
        <w:t>联系人：</w:t>
      </w:r>
      <w:r w:rsidRPr="004D24BC">
        <w:rPr>
          <w:rFonts w:asciiTheme="minorEastAsia" w:eastAsiaTheme="minorEastAsia" w:hAnsiTheme="minorEastAsia"/>
          <w:bCs/>
          <w:sz w:val="22"/>
        </w:rPr>
        <w:t>郭瑞杰</w:t>
      </w:r>
    </w:p>
    <w:p w14:paraId="06C0A73F" w14:textId="77777777" w:rsidR="009047B7" w:rsidRPr="001B397E" w:rsidRDefault="00816A7F">
      <w:pPr>
        <w:spacing w:afterLines="50" w:after="156" w:line="276" w:lineRule="auto"/>
        <w:jc w:val="left"/>
        <w:rPr>
          <w:rFonts w:asciiTheme="minorEastAsia" w:eastAsiaTheme="minorEastAsia" w:hAnsiTheme="minorEastAsia" w:cs="Arial Unicode MS"/>
          <w:sz w:val="22"/>
        </w:rPr>
      </w:pPr>
      <w:r w:rsidRPr="004D24BC">
        <w:rPr>
          <w:rFonts w:asciiTheme="minorEastAsia" w:eastAsiaTheme="minorEastAsia" w:hAnsiTheme="minorEastAsia" w:hint="eastAsia"/>
          <w:bCs/>
          <w:sz w:val="22"/>
        </w:rPr>
        <w:t>工作邮件：</w:t>
      </w:r>
      <w:r w:rsidRPr="004D24BC">
        <w:rPr>
          <w:rFonts w:asciiTheme="minorEastAsia" w:eastAsiaTheme="minorEastAsia" w:hAnsiTheme="minorEastAsia"/>
          <w:bCs/>
          <w:sz w:val="22"/>
        </w:rPr>
        <w:t>guoruijie@ict.ac.cn</w:t>
      </w:r>
    </w:p>
    <w:p w14:paraId="06C0A740" w14:textId="77777777" w:rsidR="009047B7" w:rsidRDefault="009047B7">
      <w:pPr>
        <w:spacing w:afterLines="50" w:after="156" w:line="276" w:lineRule="auto"/>
        <w:jc w:val="left"/>
        <w:rPr>
          <w:rFonts w:asciiTheme="minorEastAsia" w:eastAsiaTheme="minorEastAsia" w:hAnsiTheme="minorEastAsia"/>
          <w:bCs/>
          <w:sz w:val="22"/>
        </w:rPr>
      </w:pPr>
    </w:p>
    <w:p w14:paraId="06C0A74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鉴于，乙方在【训练推理引擎】领域有领先的技能、知识、专门知识和资源以及其他项目背景；</w:t>
      </w:r>
    </w:p>
    <w:p w14:paraId="06C0A74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鉴于，甲方希望与乙方合作开展涉及【</w:t>
      </w:r>
      <w:r>
        <w:rPr>
          <w:rFonts w:ascii="宋体" w:hAnsi="宋体" w:hint="eastAsia"/>
          <w:sz w:val="22"/>
        </w:rPr>
        <w:t>面向智能体场景的开源引擎优化和技术研究</w:t>
      </w:r>
      <w:r>
        <w:rPr>
          <w:rFonts w:asciiTheme="minorEastAsia" w:eastAsiaTheme="minorEastAsia" w:hAnsiTheme="minorEastAsia" w:hint="eastAsia"/>
          <w:sz w:val="22"/>
        </w:rPr>
        <w:t>】项目（“研发项目”）的工作；</w:t>
      </w:r>
    </w:p>
    <w:p w14:paraId="06C0A74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据此，</w:t>
      </w:r>
      <w:r>
        <w:rPr>
          <w:rFonts w:asciiTheme="minorEastAsia" w:eastAsiaTheme="minorEastAsia" w:hAnsiTheme="minorEastAsia" w:cs="Arial Unicode MS" w:hint="eastAsia"/>
          <w:sz w:val="22"/>
        </w:rPr>
        <w:t>甲、乙双方经友好协商</w:t>
      </w:r>
      <w:r>
        <w:rPr>
          <w:rFonts w:asciiTheme="minorEastAsia" w:eastAsiaTheme="minorEastAsia" w:hAnsiTheme="minorEastAsia" w:cs="Arial Unicode MS" w:hint="eastAsia"/>
          <w:sz w:val="22"/>
        </w:rPr>
        <w:t>,</w:t>
      </w:r>
      <w:r>
        <w:rPr>
          <w:rFonts w:asciiTheme="minorEastAsia" w:eastAsiaTheme="minorEastAsia" w:hAnsiTheme="minorEastAsia" w:cs="Arial Unicode MS" w:hint="eastAsia"/>
          <w:sz w:val="22"/>
        </w:rPr>
        <w:t>就研发项目的相关事宜，达成如下技术研发协议</w:t>
      </w:r>
      <w:r>
        <w:rPr>
          <w:rFonts w:asciiTheme="minorEastAsia" w:eastAsiaTheme="minorEastAsia" w:hAnsiTheme="minorEastAsia"/>
          <w:bCs/>
          <w:color w:val="000000"/>
          <w:sz w:val="22"/>
        </w:rPr>
        <w:t>（</w:t>
      </w:r>
      <w:r>
        <w:rPr>
          <w:rFonts w:asciiTheme="minorEastAsia" w:eastAsiaTheme="minorEastAsia" w:hAnsiTheme="minorEastAsia"/>
          <w:bCs/>
          <w:color w:val="000000"/>
          <w:sz w:val="22"/>
        </w:rPr>
        <w:t>“</w:t>
      </w:r>
      <w:r>
        <w:rPr>
          <w:rFonts w:asciiTheme="minorEastAsia" w:eastAsiaTheme="minorEastAsia" w:hAnsiTheme="minorEastAsia"/>
          <w:bCs/>
          <w:color w:val="000000"/>
          <w:sz w:val="22"/>
        </w:rPr>
        <w:t>本</w:t>
      </w:r>
      <w:r>
        <w:rPr>
          <w:rFonts w:asciiTheme="minorEastAsia" w:eastAsiaTheme="minorEastAsia" w:hAnsiTheme="minorEastAsia" w:hint="eastAsia"/>
          <w:bCs/>
          <w:color w:val="000000"/>
          <w:sz w:val="22"/>
        </w:rPr>
        <w:t>协议</w:t>
      </w:r>
      <w:r>
        <w:rPr>
          <w:rFonts w:asciiTheme="minorEastAsia" w:eastAsiaTheme="minorEastAsia" w:hAnsiTheme="minorEastAsia"/>
          <w:bCs/>
          <w:color w:val="000000"/>
          <w:sz w:val="22"/>
        </w:rPr>
        <w:t>”</w:t>
      </w:r>
      <w:r>
        <w:rPr>
          <w:rFonts w:asciiTheme="minorEastAsia" w:eastAsiaTheme="minorEastAsia" w:hAnsiTheme="minorEastAsia"/>
          <w:bCs/>
          <w:color w:val="000000"/>
          <w:sz w:val="22"/>
        </w:rPr>
        <w:t>）</w:t>
      </w:r>
      <w:r>
        <w:rPr>
          <w:rFonts w:asciiTheme="minorEastAsia" w:eastAsiaTheme="minorEastAsia" w:hAnsiTheme="minorEastAsia" w:cs="Arial Unicode MS" w:hint="eastAsia"/>
          <w:sz w:val="22"/>
        </w:rPr>
        <w:t>，以兹共同遵守。</w:t>
      </w:r>
    </w:p>
    <w:p w14:paraId="06C0A744" w14:textId="77777777" w:rsidR="009047B7" w:rsidRDefault="009047B7">
      <w:pPr>
        <w:spacing w:afterLines="50" w:after="156" w:line="276" w:lineRule="auto"/>
        <w:ind w:firstLine="420"/>
        <w:rPr>
          <w:rFonts w:asciiTheme="minorEastAsia" w:eastAsiaTheme="minorEastAsia" w:hAnsiTheme="minorEastAsia"/>
          <w:sz w:val="22"/>
        </w:rPr>
      </w:pPr>
    </w:p>
    <w:p w14:paraId="06C0A745"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第一条．</w:t>
      </w:r>
      <w:r>
        <w:rPr>
          <w:rFonts w:asciiTheme="minorEastAsia" w:eastAsiaTheme="minorEastAsia" w:hAnsiTheme="minorEastAsia" w:hint="eastAsia"/>
          <w:b/>
          <w:sz w:val="22"/>
        </w:rPr>
        <w:t xml:space="preserve"> </w:t>
      </w:r>
      <w:r>
        <w:rPr>
          <w:rFonts w:asciiTheme="minorEastAsia" w:eastAsiaTheme="minorEastAsia" w:hAnsiTheme="minorEastAsia" w:hint="eastAsia"/>
          <w:b/>
          <w:sz w:val="22"/>
        </w:rPr>
        <w:t>定义</w:t>
      </w:r>
    </w:p>
    <w:p w14:paraId="06C0A746" w14:textId="77777777" w:rsidR="009047B7" w:rsidRDefault="00816A7F">
      <w:pPr>
        <w:spacing w:afterLines="50" w:after="156" w:line="276" w:lineRule="auto"/>
        <w:ind w:left="420"/>
        <w:rPr>
          <w:rFonts w:asciiTheme="minorEastAsia" w:eastAsiaTheme="minorEastAsia" w:hAnsiTheme="minorEastAsia"/>
          <w:sz w:val="22"/>
        </w:rPr>
      </w:pPr>
      <w:r>
        <w:rPr>
          <w:rFonts w:asciiTheme="minorEastAsia" w:eastAsiaTheme="minorEastAsia" w:hAnsiTheme="minorEastAsia"/>
          <w:sz w:val="22"/>
        </w:rPr>
        <w:t>除非根据上下文应另作解释，</w:t>
      </w:r>
      <w:r>
        <w:rPr>
          <w:rFonts w:asciiTheme="minorEastAsia" w:eastAsiaTheme="minorEastAsia" w:hAnsiTheme="minorEastAsia" w:hint="eastAsia"/>
          <w:sz w:val="22"/>
        </w:rPr>
        <w:t>本协议中使用的术语具有下文所载明的含义：</w:t>
      </w:r>
    </w:p>
    <w:p w14:paraId="06C0A747"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w:t>
      </w:r>
      <w:r>
        <w:rPr>
          <w:rFonts w:asciiTheme="minorEastAsia" w:eastAsiaTheme="minorEastAsia" w:hAnsiTheme="minorEastAsia" w:hint="eastAsia"/>
          <w:sz w:val="22"/>
        </w:rPr>
        <w:t>“知识产权”：指以下有形和无形的权益：与创作作品相关的权利，包括著作权、邻接权及其衍生作品的上述权利；商标、服务标记和商号权；商业秘密；发明专利、实用新型专利、外观设计专利及其申请以及其他工业财产权；域名；计算机软件，以及其他原因而产生的知识产权（如衍生产生的），无论是因法律运作、条约、合同、许可或其他方式，以及通过注册、初始申请、续展、延期、继续申请、分案申请或重授权前述任何一种知识产权而产生。知识产权包括但不限于专利申请权、专利权、使用权、许可权、转让权、收益权与诉讼权。</w:t>
      </w:r>
    </w:p>
    <w:p w14:paraId="06C0A748"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2.</w:t>
      </w:r>
      <w:r>
        <w:rPr>
          <w:rFonts w:asciiTheme="minorEastAsia" w:eastAsiaTheme="minorEastAsia" w:hAnsiTheme="minorEastAsia" w:hint="eastAsia"/>
          <w:sz w:val="22"/>
        </w:rPr>
        <w:t>“商业秘密”：指一方的</w:t>
      </w:r>
      <w:r>
        <w:rPr>
          <w:rFonts w:asciiTheme="minorEastAsia" w:eastAsiaTheme="minorEastAsia" w:hAnsiTheme="minorEastAsia" w:hint="eastAsia"/>
          <w:sz w:val="22"/>
        </w:rPr>
        <w:t>专有思想、可专利思想、现有或预期的产品和服务、软件、</w:t>
      </w:r>
      <w:r>
        <w:rPr>
          <w:rFonts w:asciiTheme="minorEastAsia" w:eastAsiaTheme="minorEastAsia" w:hAnsiTheme="minorEastAsia" w:hint="eastAsia"/>
          <w:sz w:val="22"/>
        </w:rPr>
        <w:lastRenderedPageBreak/>
        <w:t>电路图、研发、工艺、方法、流程、配方、公式、算法、参数、数据、结构设计、原理图、为合作研发设计的模具、生产、成本、利润信息、金融和金融项目、顾客、客户、市场等信息，以及当前或将来的商业计划和模型相关的所有非公开技术或商业信息，无论该信息是否与本协议相关。</w:t>
      </w:r>
    </w:p>
    <w:p w14:paraId="06C0A749" w14:textId="77777777" w:rsidR="009047B7" w:rsidRDefault="00816A7F">
      <w:pPr>
        <w:pStyle w:val="af8"/>
        <w:tabs>
          <w:tab w:val="left" w:pos="544"/>
        </w:tabs>
        <w:spacing w:afterLines="50" w:after="156" w:line="276"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3.</w:t>
      </w:r>
      <w:r>
        <w:rPr>
          <w:rFonts w:asciiTheme="minorEastAsia" w:eastAsiaTheme="minorEastAsia" w:hAnsiTheme="minorEastAsia" w:hint="eastAsia"/>
          <w:sz w:val="22"/>
          <w:szCs w:val="22"/>
        </w:rPr>
        <w:t>“保密信息”：指一方向另一方提供、披露的，或一方所知悉或接触到的另一方之所有具机密或专有性质的商业和技术信息，包括但不限于本协议及其附件、本项目和补充协议的存在、条款及内容，以及因本项目所产生的所有知</w:t>
      </w:r>
      <w:r>
        <w:rPr>
          <w:rFonts w:asciiTheme="minorEastAsia" w:eastAsiaTheme="minorEastAsia" w:hAnsiTheme="minorEastAsia" w:hint="eastAsia"/>
          <w:sz w:val="22"/>
          <w:szCs w:val="22"/>
        </w:rPr>
        <w:t>识产权、专有技术、可专利思想、现有或预期的产品和服务、软件、电路图、研发、生产、成本、利润信息、金融和金融项目、顾客、客户、市场等信息，结构设计、原理图、为合作研发设计的模具，当前或将来的商业计划和模型相关的所有非公开技术或商业信息，或任一方从第三方处获得但应承担保密责任的上述信息，皆统称为“保密信息”。不论该等信息是否被标示或专门指定为保密信息，也无论该信息是否与本协议相关，无论是以何种形式或载于何种载体，亦不论传达方式是书面或口头、磁盘、电子邮件等电磁纪录，以及是否为草稿或最终确认稿。</w:t>
      </w:r>
    </w:p>
    <w:p w14:paraId="06C0A74A" w14:textId="77777777" w:rsidR="009047B7" w:rsidRDefault="00816A7F">
      <w:pPr>
        <w:pStyle w:val="af8"/>
        <w:tabs>
          <w:tab w:val="left" w:pos="544"/>
        </w:tabs>
        <w:spacing w:afterLines="50" w:after="156" w:line="276"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4.</w:t>
      </w:r>
      <w:r>
        <w:rPr>
          <w:rFonts w:asciiTheme="minorEastAsia" w:eastAsiaTheme="minorEastAsia" w:hAnsiTheme="minorEastAsia"/>
          <w:sz w:val="22"/>
          <w:szCs w:val="22"/>
        </w:rPr>
        <w:t xml:space="preserve"> </w:t>
      </w:r>
      <w:r>
        <w:rPr>
          <w:rFonts w:asciiTheme="minorEastAsia" w:eastAsiaTheme="minorEastAsia" w:hAnsiTheme="minorEastAsia" w:hint="eastAsia"/>
          <w:sz w:val="22"/>
          <w:szCs w:val="22"/>
        </w:rPr>
        <w:t>开源软件：</w:t>
      </w:r>
      <w:r>
        <w:rPr>
          <w:rFonts w:asciiTheme="minorEastAsia" w:eastAsiaTheme="minorEastAsia" w:hAnsiTheme="minorEastAsia" w:hint="eastAsia"/>
          <w:sz w:val="22"/>
          <w:szCs w:val="22"/>
        </w:rPr>
        <w:t>指需要（</w:t>
      </w:r>
      <w:r>
        <w:rPr>
          <w:rFonts w:asciiTheme="minorEastAsia" w:eastAsiaTheme="minorEastAsia" w:hAnsiTheme="minorEastAsia" w:hint="eastAsia"/>
          <w:sz w:val="22"/>
          <w:szCs w:val="22"/>
        </w:rPr>
        <w:t>1</w:t>
      </w:r>
      <w:r>
        <w:rPr>
          <w:rFonts w:asciiTheme="minorEastAsia" w:eastAsiaTheme="minorEastAsia" w:hAnsiTheme="minorEastAsia" w:hint="eastAsia"/>
          <w:sz w:val="22"/>
          <w:szCs w:val="22"/>
        </w:rPr>
        <w:t>）以源代码格式公布或分发；（</w:t>
      </w:r>
      <w:r>
        <w:rPr>
          <w:rFonts w:asciiTheme="minorEastAsia" w:eastAsiaTheme="minorEastAsia" w:hAnsiTheme="minorEastAsia" w:hint="eastAsia"/>
          <w:sz w:val="22"/>
          <w:szCs w:val="22"/>
        </w:rPr>
        <w:t>2</w:t>
      </w:r>
      <w:r>
        <w:rPr>
          <w:rFonts w:asciiTheme="minorEastAsia" w:eastAsiaTheme="minorEastAsia" w:hAnsiTheme="minorEastAsia" w:hint="eastAsia"/>
          <w:sz w:val="22"/>
          <w:szCs w:val="22"/>
        </w:rPr>
        <w:t>）或由用户授予第三方用来制作和</w:t>
      </w:r>
      <w:r>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或分发衍生产品；或（</w:t>
      </w:r>
      <w:r>
        <w:rPr>
          <w:rFonts w:asciiTheme="minorEastAsia" w:eastAsiaTheme="minorEastAsia" w:hAnsiTheme="minorEastAsia" w:hint="eastAsia"/>
          <w:sz w:val="22"/>
          <w:szCs w:val="22"/>
        </w:rPr>
        <w:t>3</w:t>
      </w:r>
      <w:r>
        <w:rPr>
          <w:rFonts w:asciiTheme="minorEastAsia" w:eastAsiaTheme="minorEastAsia" w:hAnsiTheme="minorEastAsia" w:hint="eastAsia"/>
          <w:sz w:val="22"/>
          <w:szCs w:val="22"/>
        </w:rPr>
        <w:t>）免费重新分发才能使用、修改和</w:t>
      </w:r>
      <w:r>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或分发的任何软件。此软件可以是由开源软件或其他软件整合而成、由开源软件派生而出或随同开源软件分发的软件。</w:t>
      </w:r>
    </w:p>
    <w:p w14:paraId="06C0A74B"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5.</w:t>
      </w:r>
      <w:r>
        <w:rPr>
          <w:rFonts w:asciiTheme="minorEastAsia" w:eastAsiaTheme="minorEastAsia" w:hAnsiTheme="minorEastAsia" w:hint="eastAsia"/>
          <w:sz w:val="22"/>
        </w:rPr>
        <w:t>“原有知识产权”：指由一方在履行本</w:t>
      </w:r>
      <w:r>
        <w:rPr>
          <w:rFonts w:asciiTheme="minorEastAsia" w:eastAsiaTheme="minorEastAsia" w:hAnsiTheme="minorEastAsia"/>
          <w:sz w:val="22"/>
        </w:rPr>
        <w:t>协议</w:t>
      </w:r>
      <w:r>
        <w:rPr>
          <w:rFonts w:asciiTheme="minorEastAsia" w:eastAsiaTheme="minorEastAsia" w:hAnsiTheme="minorEastAsia" w:hint="eastAsia"/>
          <w:sz w:val="22"/>
        </w:rPr>
        <w:t>前所独立获取、付诸实施或持有的，用于</w:t>
      </w:r>
      <w:bookmarkStart w:id="5" w:name="OLE_LINK1"/>
      <w:bookmarkStart w:id="6" w:name="OLE_LINK2"/>
      <w:r>
        <w:rPr>
          <w:rFonts w:asciiTheme="minorEastAsia" w:eastAsiaTheme="minorEastAsia" w:hAnsiTheme="minorEastAsia" w:hint="eastAsia"/>
          <w:sz w:val="22"/>
        </w:rPr>
        <w:t>本</w:t>
      </w:r>
      <w:r>
        <w:rPr>
          <w:rFonts w:asciiTheme="minorEastAsia" w:eastAsiaTheme="minorEastAsia" w:hAnsiTheme="minorEastAsia"/>
          <w:sz w:val="22"/>
        </w:rPr>
        <w:t>协议</w:t>
      </w:r>
      <w:r>
        <w:rPr>
          <w:rFonts w:asciiTheme="minorEastAsia" w:eastAsiaTheme="minorEastAsia" w:hAnsiTheme="minorEastAsia" w:hint="eastAsia"/>
          <w:sz w:val="22"/>
        </w:rPr>
        <w:t>所开展的研发项目</w:t>
      </w:r>
      <w:bookmarkEnd w:id="5"/>
      <w:bookmarkEnd w:id="6"/>
      <w:r>
        <w:rPr>
          <w:rFonts w:asciiTheme="minorEastAsia" w:eastAsiaTheme="minorEastAsia" w:hAnsiTheme="minorEastAsia" w:hint="eastAsia"/>
          <w:sz w:val="22"/>
        </w:rPr>
        <w:t>的知识产权。</w:t>
      </w:r>
    </w:p>
    <w:p w14:paraId="06C0A74C" w14:textId="77777777" w:rsidR="009047B7" w:rsidRDefault="00816A7F">
      <w:pPr>
        <w:pStyle w:val="af8"/>
        <w:tabs>
          <w:tab w:val="left" w:pos="544"/>
        </w:tabs>
        <w:spacing w:afterLines="50" w:after="156" w:line="276" w:lineRule="auto"/>
        <w:ind w:firstLine="420"/>
        <w:rPr>
          <w:rFonts w:asciiTheme="minorEastAsia" w:eastAsiaTheme="minorEastAsia" w:hAnsiTheme="minorEastAsia"/>
          <w:sz w:val="22"/>
          <w:szCs w:val="22"/>
        </w:rPr>
      </w:pPr>
      <w:r>
        <w:rPr>
          <w:rFonts w:asciiTheme="minorEastAsia" w:eastAsiaTheme="minorEastAsia" w:hAnsiTheme="minorEastAsia" w:hint="eastAsia"/>
          <w:sz w:val="22"/>
          <w:szCs w:val="22"/>
        </w:rPr>
        <w:t>6.</w:t>
      </w:r>
      <w:r>
        <w:rPr>
          <w:rFonts w:asciiTheme="minorEastAsia" w:eastAsiaTheme="minorEastAsia" w:hAnsiTheme="minorEastAsia" w:hint="eastAsia"/>
          <w:sz w:val="22"/>
          <w:szCs w:val="22"/>
        </w:rPr>
        <w:t>“新产生知识产权”：指在本</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履行期间以及</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期满或终止后</w:t>
      </w:r>
      <w:r>
        <w:rPr>
          <w:rFonts w:asciiTheme="minorEastAsia" w:eastAsiaTheme="minorEastAsia" w:hAnsiTheme="minorEastAsia" w:hint="eastAsia"/>
          <w:sz w:val="22"/>
          <w:szCs w:val="22"/>
        </w:rPr>
        <w:t>90</w:t>
      </w:r>
      <w:r>
        <w:rPr>
          <w:rFonts w:asciiTheme="minorEastAsia" w:eastAsiaTheme="minorEastAsia" w:hAnsiTheme="minorEastAsia" w:hint="eastAsia"/>
          <w:sz w:val="22"/>
          <w:szCs w:val="22"/>
        </w:rPr>
        <w:t>天内，由甲、乙双方为了研发项目的结果而单独或合作研发完成的属于研发项目领域内的知识产权。“衍生知识产</w:t>
      </w:r>
      <w:r>
        <w:rPr>
          <w:rFonts w:asciiTheme="minorEastAsia" w:eastAsiaTheme="minorEastAsia" w:hAnsiTheme="minorEastAsia" w:hint="eastAsia"/>
          <w:sz w:val="22"/>
          <w:szCs w:val="22"/>
        </w:rPr>
        <w:t>权”：在本</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履行期间以及</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期满或终止后</w:t>
      </w:r>
      <w:r>
        <w:rPr>
          <w:rFonts w:asciiTheme="minorEastAsia" w:eastAsiaTheme="minorEastAsia" w:hAnsiTheme="minorEastAsia" w:hint="eastAsia"/>
          <w:sz w:val="22"/>
          <w:szCs w:val="22"/>
        </w:rPr>
        <w:t>90</w:t>
      </w:r>
      <w:r>
        <w:rPr>
          <w:rFonts w:asciiTheme="minorEastAsia" w:eastAsiaTheme="minorEastAsia" w:hAnsiTheme="minorEastAsia" w:hint="eastAsia"/>
          <w:sz w:val="22"/>
          <w:szCs w:val="22"/>
        </w:rPr>
        <w:t>天内，由乙方单独完成的与研发项目相关，但不属于研发项目内也并非研发项目成果的知识产权。</w:t>
      </w:r>
    </w:p>
    <w:p w14:paraId="06C0A74D" w14:textId="77777777" w:rsidR="009047B7" w:rsidRDefault="00816A7F">
      <w:pPr>
        <w:pStyle w:val="af8"/>
        <w:tabs>
          <w:tab w:val="left" w:pos="544"/>
        </w:tabs>
        <w:spacing w:afterLines="50" w:after="156" w:line="276" w:lineRule="auto"/>
        <w:ind w:firstLine="420"/>
        <w:rPr>
          <w:rFonts w:asciiTheme="minorEastAsia" w:eastAsiaTheme="minorEastAsia" w:hAnsiTheme="minorEastAsia"/>
          <w:b/>
          <w:sz w:val="22"/>
          <w:szCs w:val="22"/>
        </w:rPr>
      </w:pPr>
      <w:r>
        <w:rPr>
          <w:rFonts w:asciiTheme="minorEastAsia" w:eastAsiaTheme="minorEastAsia" w:hAnsiTheme="minorEastAsia" w:hint="eastAsia"/>
          <w:sz w:val="22"/>
          <w:szCs w:val="22"/>
        </w:rPr>
        <w:t>7.</w:t>
      </w:r>
      <w:r>
        <w:rPr>
          <w:rFonts w:asciiTheme="minorEastAsia" w:eastAsiaTheme="minorEastAsia" w:hAnsiTheme="minorEastAsia" w:hint="eastAsia"/>
          <w:sz w:val="22"/>
          <w:szCs w:val="22"/>
        </w:rPr>
        <w:t>“研发项目领域”：指涉及到本研发项目的研究、开发等所在工作领域，即</w:t>
      </w:r>
      <w:r>
        <w:rPr>
          <w:rFonts w:asciiTheme="minorEastAsia" w:eastAsiaTheme="minorEastAsia" w:hAnsiTheme="minorEastAsia" w:hint="eastAsia"/>
          <w:b/>
          <w:sz w:val="22"/>
          <w:szCs w:val="22"/>
        </w:rPr>
        <w:t>【</w:t>
      </w:r>
      <w:r>
        <w:rPr>
          <w:rFonts w:asciiTheme="minorEastAsia" w:eastAsiaTheme="minorEastAsia" w:hAnsiTheme="minorEastAsia" w:hint="eastAsia"/>
          <w:sz w:val="22"/>
        </w:rPr>
        <w:t>训练推理引擎</w:t>
      </w:r>
      <w:r>
        <w:rPr>
          <w:rFonts w:asciiTheme="minorEastAsia" w:eastAsiaTheme="minorEastAsia" w:hAnsiTheme="minorEastAsia" w:hint="eastAsia"/>
          <w:b/>
          <w:sz w:val="22"/>
          <w:szCs w:val="22"/>
        </w:rPr>
        <w:t>】</w:t>
      </w:r>
      <w:r>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 xml:space="preserve"> </w:t>
      </w:r>
    </w:p>
    <w:p w14:paraId="06C0A74E" w14:textId="77777777" w:rsidR="009047B7" w:rsidRDefault="00816A7F">
      <w:pPr>
        <w:spacing w:line="360" w:lineRule="auto"/>
        <w:ind w:firstLineChars="200" w:firstLine="440"/>
        <w:rPr>
          <w:rFonts w:asciiTheme="minorEastAsia" w:eastAsiaTheme="minorEastAsia" w:hAnsiTheme="minorEastAsia"/>
          <w:sz w:val="22"/>
        </w:rPr>
      </w:pPr>
      <w:r>
        <w:rPr>
          <w:rFonts w:asciiTheme="minorEastAsia" w:eastAsiaTheme="minorEastAsia" w:hAnsiTheme="minorEastAsia" w:hint="eastAsia"/>
          <w:sz w:val="22"/>
        </w:rPr>
        <w:t>8.</w:t>
      </w:r>
      <w:r>
        <w:rPr>
          <w:rFonts w:asciiTheme="minorEastAsia" w:eastAsiaTheme="minorEastAsia" w:hAnsiTheme="minorEastAsia" w:hint="eastAsia"/>
          <w:sz w:val="22"/>
        </w:rPr>
        <w:t>“研发项目”：指【项目具体内容】。</w:t>
      </w:r>
    </w:p>
    <w:p w14:paraId="06C0A74F" w14:textId="77777777" w:rsidR="009047B7" w:rsidRDefault="00816A7F">
      <w:pPr>
        <w:spacing w:line="360" w:lineRule="auto"/>
        <w:ind w:firstLineChars="200" w:firstLine="440"/>
        <w:rPr>
          <w:rFonts w:asciiTheme="minorEastAsia" w:eastAsiaTheme="minorEastAsia" w:hAnsiTheme="minorEastAsia"/>
          <w:sz w:val="22"/>
        </w:rPr>
      </w:pPr>
      <w:r>
        <w:rPr>
          <w:rFonts w:asciiTheme="minorEastAsia" w:eastAsiaTheme="minorEastAsia" w:hAnsiTheme="minorEastAsia" w:hint="eastAsia"/>
          <w:sz w:val="22"/>
        </w:rPr>
        <w:t>9.</w:t>
      </w:r>
      <w:r>
        <w:rPr>
          <w:rFonts w:asciiTheme="minorEastAsia" w:eastAsiaTheme="minorEastAsia" w:hAnsiTheme="minorEastAsia" w:hint="eastAsia"/>
          <w:sz w:val="22"/>
        </w:rPr>
        <w:t>“</w:t>
      </w:r>
      <w:r>
        <w:rPr>
          <w:rFonts w:asciiTheme="minorEastAsia" w:eastAsiaTheme="minorEastAsia" w:hAnsiTheme="minorEastAsia" w:hint="eastAsia"/>
          <w:sz w:val="22"/>
        </w:rPr>
        <w:t>P</w:t>
      </w:r>
      <w:r w:rsidRPr="004D24BC">
        <w:rPr>
          <w:rFonts w:asciiTheme="minorEastAsia" w:eastAsiaTheme="minorEastAsia" w:hAnsiTheme="minorEastAsia" w:hint="eastAsia"/>
          <w:sz w:val="22"/>
        </w:rPr>
        <w:t>I(Principal Investigator)</w:t>
      </w:r>
      <w:r w:rsidRPr="004D24BC">
        <w:rPr>
          <w:rFonts w:asciiTheme="minorEastAsia" w:eastAsiaTheme="minorEastAsia" w:hAnsiTheme="minorEastAsia" w:hint="eastAsia"/>
          <w:sz w:val="22"/>
        </w:rPr>
        <w:t>”：指乙方为本研发项目所指定的项目负责人，在本</w:t>
      </w:r>
      <w:r w:rsidRPr="004D24BC">
        <w:rPr>
          <w:rFonts w:asciiTheme="minorEastAsia" w:eastAsiaTheme="minorEastAsia" w:hAnsiTheme="minorEastAsia"/>
          <w:sz w:val="22"/>
        </w:rPr>
        <w:t>协议</w:t>
      </w:r>
      <w:r w:rsidRPr="004D24BC">
        <w:rPr>
          <w:rFonts w:asciiTheme="minorEastAsia" w:eastAsiaTheme="minorEastAsia" w:hAnsiTheme="minorEastAsia" w:hint="eastAsia"/>
          <w:sz w:val="22"/>
        </w:rPr>
        <w:t>中特指</w:t>
      </w:r>
      <w:r w:rsidRPr="004D24BC">
        <w:rPr>
          <w:rFonts w:asciiTheme="minorEastAsia" w:eastAsiaTheme="minorEastAsia" w:hAnsiTheme="minorEastAsia" w:hint="eastAsia"/>
          <w:sz w:val="22"/>
          <w:u w:val="single"/>
        </w:rPr>
        <w:t xml:space="preserve"> </w:t>
      </w:r>
      <w:r w:rsidRPr="004D24BC">
        <w:rPr>
          <w:rFonts w:asciiTheme="minorEastAsia" w:eastAsiaTheme="minorEastAsia" w:hAnsiTheme="minorEastAsia"/>
          <w:sz w:val="22"/>
          <w:u w:val="single"/>
        </w:rPr>
        <w:t>【</w:t>
      </w:r>
      <w:r w:rsidRPr="004D24BC">
        <w:rPr>
          <w:rFonts w:ascii="宋体" w:hAnsi="宋体" w:hint="eastAsia"/>
          <w:sz w:val="24"/>
          <w:szCs w:val="24"/>
          <w:u w:val="single"/>
        </w:rPr>
        <w:t>郭瑞杰</w:t>
      </w:r>
      <w:r w:rsidRPr="004D24BC">
        <w:rPr>
          <w:rFonts w:ascii="宋体" w:hAnsi="宋体"/>
          <w:sz w:val="24"/>
          <w:szCs w:val="24"/>
          <w:u w:val="single"/>
        </w:rPr>
        <w:t>】</w:t>
      </w:r>
      <w:r w:rsidRPr="004D24BC">
        <w:rPr>
          <w:rFonts w:asciiTheme="minorEastAsia" w:eastAsiaTheme="minorEastAsia" w:hAnsiTheme="minorEastAsia" w:hint="eastAsia"/>
          <w:sz w:val="22"/>
          <w:u w:val="single"/>
        </w:rPr>
        <w:t xml:space="preserve">   </w:t>
      </w:r>
      <w:r w:rsidRPr="004D24BC">
        <w:rPr>
          <w:rFonts w:asciiTheme="minorEastAsia" w:eastAsiaTheme="minorEastAsia" w:hAnsiTheme="minorEastAsia" w:hint="eastAsia"/>
          <w:sz w:val="22"/>
        </w:rPr>
        <w:t>，职务</w:t>
      </w:r>
      <w:r w:rsidRPr="004D24BC">
        <w:rPr>
          <w:rFonts w:asciiTheme="minorEastAsia" w:eastAsiaTheme="minorEastAsia" w:hAnsiTheme="minorEastAsia" w:hint="eastAsia"/>
          <w:sz w:val="22"/>
          <w:u w:val="single"/>
        </w:rPr>
        <w:t xml:space="preserve">  </w:t>
      </w:r>
      <w:r w:rsidRPr="004D24BC">
        <w:rPr>
          <w:rFonts w:asciiTheme="minorEastAsia" w:eastAsiaTheme="minorEastAsia" w:hAnsiTheme="minorEastAsia"/>
          <w:sz w:val="22"/>
          <w:u w:val="single"/>
        </w:rPr>
        <w:t>【</w:t>
      </w:r>
      <w:del w:id="7" w:author="瑞杰 郭" w:date="2025-08-05T10:37:00Z">
        <w:r w:rsidRPr="004D24BC" w:rsidDel="006E5C98">
          <w:rPr>
            <w:rFonts w:asciiTheme="minorEastAsia" w:eastAsiaTheme="minorEastAsia" w:hAnsiTheme="minorEastAsia"/>
            <w:sz w:val="22"/>
            <w:u w:val="single"/>
          </w:rPr>
          <w:delText>实验室</w:delText>
        </w:r>
      </w:del>
      <w:r w:rsidRPr="004D24BC">
        <w:rPr>
          <w:rFonts w:asciiTheme="minorEastAsia" w:eastAsiaTheme="minorEastAsia" w:hAnsiTheme="minorEastAsia"/>
          <w:sz w:val="22"/>
          <w:u w:val="single"/>
        </w:rPr>
        <w:t>总工】</w:t>
      </w:r>
      <w:r w:rsidRPr="004D24BC">
        <w:rPr>
          <w:rFonts w:asciiTheme="minorEastAsia" w:eastAsiaTheme="minorEastAsia" w:hAnsiTheme="minorEastAsia"/>
          <w:sz w:val="22"/>
          <w:u w:val="single"/>
        </w:rPr>
        <w:t xml:space="preserve">  </w:t>
      </w:r>
      <w:r w:rsidRPr="004D24BC">
        <w:rPr>
          <w:rFonts w:asciiTheme="minorEastAsia" w:eastAsiaTheme="minorEastAsia" w:hAnsiTheme="minorEastAsia" w:hint="eastAsia"/>
          <w:sz w:val="22"/>
          <w:u w:val="single"/>
        </w:rPr>
        <w:t xml:space="preserve">  </w:t>
      </w:r>
      <w:r w:rsidRPr="004D24BC">
        <w:rPr>
          <w:rFonts w:asciiTheme="minorEastAsia" w:eastAsiaTheme="minorEastAsia" w:hAnsiTheme="minorEastAsia" w:hint="eastAsia"/>
          <w:sz w:val="22"/>
        </w:rPr>
        <w:t xml:space="preserve"> </w:t>
      </w:r>
      <w:r w:rsidRPr="004D24BC">
        <w:rPr>
          <w:rFonts w:asciiTheme="minorEastAsia" w:eastAsiaTheme="minorEastAsia" w:hAnsiTheme="minorEastAsia" w:hint="eastAsia"/>
          <w:sz w:val="22"/>
        </w:rPr>
        <w:t>，联系方式</w:t>
      </w:r>
      <w:r w:rsidRPr="004D24BC">
        <w:rPr>
          <w:rFonts w:asciiTheme="minorEastAsia" w:eastAsiaTheme="minorEastAsia" w:hAnsiTheme="minorEastAsia" w:hint="eastAsia"/>
          <w:sz w:val="22"/>
          <w:u w:val="single"/>
        </w:rPr>
        <w:t xml:space="preserve">    </w:t>
      </w:r>
      <w:r w:rsidRPr="004D24BC">
        <w:rPr>
          <w:rFonts w:asciiTheme="minorEastAsia" w:eastAsiaTheme="minorEastAsia" w:hAnsiTheme="minorEastAsia"/>
          <w:sz w:val="22"/>
          <w:u w:val="single"/>
        </w:rPr>
        <w:t>【</w:t>
      </w:r>
      <w:r w:rsidRPr="004D24BC">
        <w:rPr>
          <w:rFonts w:asciiTheme="minorEastAsia" w:eastAsiaTheme="minorEastAsia" w:hAnsiTheme="minorEastAsia"/>
          <w:sz w:val="22"/>
          <w:u w:val="single"/>
        </w:rPr>
        <w:t>18010181861</w:t>
      </w:r>
      <w:r w:rsidRPr="004D24BC">
        <w:rPr>
          <w:rFonts w:asciiTheme="minorEastAsia" w:eastAsiaTheme="minorEastAsia" w:hAnsiTheme="minorEastAsia"/>
          <w:sz w:val="22"/>
          <w:u w:val="single"/>
        </w:rPr>
        <w:t>，</w:t>
      </w:r>
      <w:r w:rsidRPr="004D24BC">
        <w:rPr>
          <w:rFonts w:asciiTheme="minorEastAsia" w:eastAsiaTheme="minorEastAsia" w:hAnsiTheme="minorEastAsia"/>
          <w:sz w:val="22"/>
          <w:u w:val="single"/>
        </w:rPr>
        <w:t>guoruijie@ict.ac.cn</w:t>
      </w:r>
      <w:r w:rsidRPr="004D24BC">
        <w:rPr>
          <w:rFonts w:asciiTheme="minorEastAsia" w:eastAsiaTheme="minorEastAsia" w:hAnsiTheme="minorEastAsia"/>
          <w:sz w:val="22"/>
          <w:u w:val="single"/>
        </w:rPr>
        <w:t>】</w:t>
      </w:r>
      <w:r w:rsidRPr="004D24BC">
        <w:rPr>
          <w:rFonts w:asciiTheme="minorEastAsia" w:eastAsiaTheme="minorEastAsia" w:hAnsiTheme="minorEastAsia" w:hint="eastAsia"/>
          <w:sz w:val="22"/>
          <w:u w:val="single"/>
        </w:rPr>
        <w:t xml:space="preserve">   </w:t>
      </w:r>
      <w:r w:rsidRPr="004D24BC">
        <w:rPr>
          <w:rFonts w:asciiTheme="minorEastAsia" w:eastAsiaTheme="minorEastAsia" w:hAnsiTheme="minorEastAsia" w:hint="eastAsia"/>
          <w:sz w:val="22"/>
        </w:rPr>
        <w:t xml:space="preserve"> </w:t>
      </w:r>
      <w:r w:rsidRPr="004D24BC">
        <w:rPr>
          <w:rFonts w:asciiTheme="minorEastAsia" w:eastAsiaTheme="minorEastAsia" w:hAnsiTheme="minorEastAsia" w:hint="eastAsia"/>
          <w:sz w:val="22"/>
        </w:rPr>
        <w:t>。</w:t>
      </w:r>
    </w:p>
    <w:p w14:paraId="06C0A750"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10.</w:t>
      </w:r>
      <w:r>
        <w:rPr>
          <w:rFonts w:asciiTheme="minorEastAsia" w:eastAsiaTheme="minorEastAsia" w:hAnsiTheme="minorEastAsia" w:hint="eastAsia"/>
          <w:sz w:val="22"/>
        </w:rPr>
        <w:t>“不可抗力”：指在本</w:t>
      </w:r>
      <w:r>
        <w:rPr>
          <w:rFonts w:asciiTheme="minorEastAsia" w:eastAsiaTheme="minorEastAsia" w:hAnsiTheme="minorEastAsia"/>
          <w:sz w:val="22"/>
        </w:rPr>
        <w:t>协议</w:t>
      </w:r>
      <w:r>
        <w:rPr>
          <w:rFonts w:asciiTheme="minorEastAsia" w:eastAsiaTheme="minorEastAsia" w:hAnsiTheme="minorEastAsia" w:hint="eastAsia"/>
          <w:sz w:val="22"/>
        </w:rPr>
        <w:t>签署后发生的、本</w:t>
      </w:r>
      <w:r>
        <w:rPr>
          <w:rFonts w:asciiTheme="minorEastAsia" w:eastAsiaTheme="minorEastAsia" w:hAnsiTheme="minorEastAsia"/>
          <w:sz w:val="22"/>
        </w:rPr>
        <w:t>协议</w:t>
      </w:r>
      <w:r>
        <w:rPr>
          <w:rFonts w:asciiTheme="minorEastAsia" w:eastAsiaTheme="minorEastAsia" w:hAnsiTheme="minorEastAsia" w:hint="eastAsia"/>
          <w:sz w:val="22"/>
        </w:rPr>
        <w:t>签署时不能预见的、其发生与后果是无法避免或克服的、妨碍任何一方全部或部分履约的所有事件。上述事件包括（</w:t>
      </w:r>
      <w:r>
        <w:rPr>
          <w:rFonts w:asciiTheme="minorEastAsia" w:eastAsiaTheme="minorEastAsia" w:hAnsiTheme="minorEastAsia" w:hint="eastAsia"/>
          <w:sz w:val="22"/>
        </w:rPr>
        <w:t>a</w:t>
      </w:r>
      <w:r>
        <w:rPr>
          <w:rFonts w:asciiTheme="minorEastAsia" w:eastAsiaTheme="minorEastAsia" w:hAnsiTheme="minorEastAsia" w:hint="eastAsia"/>
          <w:sz w:val="22"/>
        </w:rPr>
        <w:t>）自然灾害、战争、政府行为、国际或国内运输中断、流行病、罢工，以及根据中国法律或一般国际商业惯例认作不可抗力的其他事件；（</w:t>
      </w:r>
      <w:r>
        <w:rPr>
          <w:rFonts w:asciiTheme="minorEastAsia" w:eastAsiaTheme="minorEastAsia" w:hAnsiTheme="minorEastAsia" w:hint="eastAsia"/>
          <w:sz w:val="22"/>
        </w:rPr>
        <w:t>b</w:t>
      </w:r>
      <w:r>
        <w:rPr>
          <w:rFonts w:asciiTheme="minorEastAsia" w:eastAsiaTheme="minorEastAsia" w:hAnsiTheme="minorEastAsia" w:hint="eastAsia"/>
          <w:sz w:val="22"/>
        </w:rPr>
        <w:t>）因电力供应故障、通讯网络故障等公共服务因素或第三人因素；（</w:t>
      </w:r>
      <w:r>
        <w:rPr>
          <w:rFonts w:asciiTheme="minorEastAsia" w:eastAsiaTheme="minorEastAsia" w:hAnsiTheme="minorEastAsia" w:hint="eastAsia"/>
          <w:sz w:val="22"/>
        </w:rPr>
        <w:t>c</w:t>
      </w:r>
      <w:r>
        <w:rPr>
          <w:rFonts w:asciiTheme="minorEastAsia" w:eastAsiaTheme="minorEastAsia" w:hAnsiTheme="minorEastAsia" w:hint="eastAsia"/>
          <w:sz w:val="22"/>
        </w:rPr>
        <w:t>）在已尽善意管理的情况下，因常规或紧急的设备与系</w:t>
      </w:r>
      <w:r>
        <w:rPr>
          <w:rFonts w:asciiTheme="minorEastAsia" w:eastAsiaTheme="minorEastAsia" w:hAnsiTheme="minorEastAsia" w:hint="eastAsia"/>
          <w:sz w:val="22"/>
        </w:rPr>
        <w:lastRenderedPageBreak/>
        <w:t>统维护、设备与系统故障。</w:t>
      </w:r>
    </w:p>
    <w:p w14:paraId="06C0A75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11.</w:t>
      </w:r>
      <w:r>
        <w:rPr>
          <w:rFonts w:asciiTheme="minorEastAsia" w:eastAsiaTheme="minorEastAsia" w:hAnsiTheme="minorEastAsia" w:hint="eastAsia"/>
          <w:sz w:val="22"/>
        </w:rPr>
        <w:t>“关联公司”：指受一方直接或间接控制的实体、由该实体直接或间接控制该方，或者与该方受共同控制的任何其他实体。其中“控制”的含义是指直接或间接拥</w:t>
      </w:r>
      <w:r>
        <w:rPr>
          <w:rFonts w:asciiTheme="minorEastAsia" w:eastAsiaTheme="minorEastAsia" w:hAnsiTheme="minorEastAsia" w:hint="eastAsia"/>
          <w:sz w:val="22"/>
        </w:rPr>
        <w:t>有该实体超过百分之五十（</w:t>
      </w:r>
      <w:r>
        <w:rPr>
          <w:rFonts w:asciiTheme="minorEastAsia" w:eastAsiaTheme="minorEastAsia" w:hAnsiTheme="minorEastAsia" w:hint="eastAsia"/>
          <w:sz w:val="22"/>
        </w:rPr>
        <w:t>50%</w:t>
      </w:r>
      <w:r>
        <w:rPr>
          <w:rFonts w:asciiTheme="minorEastAsia" w:eastAsiaTheme="minorEastAsia" w:hAnsiTheme="minorEastAsia" w:hint="eastAsia"/>
          <w:sz w:val="22"/>
        </w:rPr>
        <w:t>）有表决权的票证或该实体的其他所有权利益，或直接或间接拥有或控制该实体的权力，无论是通过拥有表决权的票证、协议或其他方式。</w:t>
      </w:r>
    </w:p>
    <w:p w14:paraId="06C0A75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12.</w:t>
      </w:r>
      <w:r>
        <w:rPr>
          <w:rFonts w:asciiTheme="minorEastAsia" w:eastAsiaTheme="minorEastAsia" w:hAnsiTheme="minorEastAsia" w:hint="eastAsia"/>
          <w:sz w:val="22"/>
        </w:rPr>
        <w:t>“控制权改变”：指一方的新设合并或被吸收合并入其他公司、单位或个人，或任何其他公司结构的重组，其中，在该新设合并、吸收合并或重组之后，分销商的资本股票代表该存续实体（或者，如该存续实体为全资子公司，其母公司）少于百分之五十（</w:t>
      </w:r>
      <w:r>
        <w:rPr>
          <w:rFonts w:asciiTheme="minorEastAsia" w:eastAsiaTheme="minorEastAsia" w:hAnsiTheme="minorEastAsia" w:hint="eastAsia"/>
          <w:sz w:val="22"/>
        </w:rPr>
        <w:t>50%</w:t>
      </w:r>
      <w:r>
        <w:rPr>
          <w:rFonts w:asciiTheme="minorEastAsia" w:eastAsiaTheme="minorEastAsia" w:hAnsiTheme="minorEastAsia" w:hint="eastAsia"/>
          <w:sz w:val="22"/>
        </w:rPr>
        <w:t>）表决权；或者，任何以分销商为一方的交易或一系列相关交易，其中，分销商超过百分之五十（</w:t>
      </w:r>
      <w:r>
        <w:rPr>
          <w:rFonts w:asciiTheme="minorEastAsia" w:eastAsiaTheme="minorEastAsia" w:hAnsiTheme="minorEastAsia" w:hint="eastAsia"/>
          <w:sz w:val="22"/>
        </w:rPr>
        <w:t>50%</w:t>
      </w:r>
      <w:r>
        <w:rPr>
          <w:rFonts w:asciiTheme="minorEastAsia" w:eastAsiaTheme="minorEastAsia" w:hAnsiTheme="minorEastAsia" w:hint="eastAsia"/>
          <w:sz w:val="22"/>
        </w:rPr>
        <w:t>）的投票表决权被转移到第三方；</w:t>
      </w:r>
      <w:r>
        <w:rPr>
          <w:rFonts w:asciiTheme="minorEastAsia" w:eastAsiaTheme="minorEastAsia" w:hAnsiTheme="minorEastAsia" w:hint="eastAsia"/>
          <w:sz w:val="22"/>
        </w:rPr>
        <w:t>或者完成出售全部或绝大部分分销商资产的任何交易或一系列关联交易，除出售全部或绝大部分分销商资产给其他实体，分销商的股东拥有超过百分之五十（</w:t>
      </w:r>
      <w:r>
        <w:rPr>
          <w:rFonts w:asciiTheme="minorEastAsia" w:eastAsiaTheme="minorEastAsia" w:hAnsiTheme="minorEastAsia" w:hint="eastAsia"/>
          <w:sz w:val="22"/>
        </w:rPr>
        <w:t>50</w:t>
      </w:r>
      <w:r>
        <w:rPr>
          <w:rFonts w:asciiTheme="minorEastAsia" w:eastAsiaTheme="minorEastAsia" w:hAnsiTheme="minorEastAsia" w:hint="eastAsia"/>
          <w:sz w:val="22"/>
        </w:rPr>
        <w:t>％）具有表决权的合并表决权与其在该出售前所拥有的有表决权的票证比例大致相同。</w:t>
      </w:r>
    </w:p>
    <w:p w14:paraId="06C0A75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13.</w:t>
      </w:r>
      <w:r>
        <w:rPr>
          <w:rFonts w:asciiTheme="minorEastAsia" w:eastAsiaTheme="minorEastAsia" w:hAnsiTheme="minorEastAsia" w:hint="eastAsia"/>
          <w:sz w:val="22"/>
        </w:rPr>
        <w:t>“政府部门”：</w:t>
      </w:r>
      <w:r>
        <w:rPr>
          <w:rFonts w:ascii="宋体" w:hAnsi="宋体"/>
          <w:szCs w:val="21"/>
        </w:rPr>
        <w:t>指中国或中国以外的任何国家级、州级、省级、地方或其它政府、政府性、管理性或行政性的政府部门、机构或委员会或任何法院、法庭或司法或仲裁机构。</w:t>
      </w:r>
    </w:p>
    <w:p w14:paraId="06C0A754"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14.</w:t>
      </w:r>
      <w:r>
        <w:rPr>
          <w:rFonts w:asciiTheme="minorEastAsia" w:eastAsiaTheme="minorEastAsia" w:hAnsiTheme="minorEastAsia" w:hint="eastAsia"/>
          <w:sz w:val="22"/>
        </w:rPr>
        <w:t>“天”：</w:t>
      </w:r>
      <w:r>
        <w:rPr>
          <w:rFonts w:asciiTheme="minorEastAsia" w:eastAsiaTheme="minorEastAsia" w:hAnsiTheme="minorEastAsia"/>
          <w:sz w:val="22"/>
        </w:rPr>
        <w:t>指</w:t>
      </w:r>
      <w:r>
        <w:rPr>
          <w:rFonts w:ascii="宋体" w:hAnsi="宋体" w:hint="eastAsia"/>
          <w:szCs w:val="21"/>
        </w:rPr>
        <w:t>除本协议特别标明为工作日，指日历天</w:t>
      </w:r>
      <w:r>
        <w:rPr>
          <w:rFonts w:asciiTheme="minorEastAsia" w:eastAsiaTheme="minorEastAsia" w:hAnsiTheme="minorEastAsia"/>
          <w:sz w:val="22"/>
        </w:rPr>
        <w:t>。</w:t>
      </w:r>
    </w:p>
    <w:p w14:paraId="06C0A755"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15.</w:t>
      </w:r>
      <w:r>
        <w:rPr>
          <w:rFonts w:asciiTheme="minorEastAsia" w:eastAsiaTheme="minorEastAsia" w:hAnsiTheme="minorEastAsia" w:hint="eastAsia"/>
          <w:sz w:val="22"/>
        </w:rPr>
        <w:t>“工作日”：指除星期六、星期日和其他法定节假日之外的任何一天，也包括原为星期六、星期日但已被国家假日办或其它有权机关调整为工作日的时间。</w:t>
      </w:r>
    </w:p>
    <w:p w14:paraId="06C0A756" w14:textId="77777777" w:rsidR="009047B7" w:rsidRDefault="009047B7">
      <w:pPr>
        <w:spacing w:afterLines="50" w:after="156" w:line="276" w:lineRule="auto"/>
        <w:ind w:firstLine="420"/>
        <w:rPr>
          <w:rFonts w:asciiTheme="minorEastAsia" w:eastAsiaTheme="minorEastAsia" w:hAnsiTheme="minorEastAsia"/>
          <w:sz w:val="22"/>
        </w:rPr>
      </w:pPr>
    </w:p>
    <w:p w14:paraId="06C0A757"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第二条．</w:t>
      </w:r>
      <w:r>
        <w:rPr>
          <w:rFonts w:asciiTheme="minorEastAsia" w:eastAsiaTheme="minorEastAsia" w:hAnsiTheme="minorEastAsia" w:hint="eastAsia"/>
          <w:b/>
          <w:sz w:val="22"/>
        </w:rPr>
        <w:t xml:space="preserve"> </w:t>
      </w:r>
      <w:r>
        <w:rPr>
          <w:rFonts w:asciiTheme="minorEastAsia" w:eastAsiaTheme="minorEastAsia" w:hAnsiTheme="minorEastAsia" w:hint="eastAsia"/>
          <w:b/>
          <w:sz w:val="22"/>
        </w:rPr>
        <w:t>研发人员及研发内容</w:t>
      </w:r>
    </w:p>
    <w:p w14:paraId="06C0A758"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1. </w:t>
      </w:r>
      <w:r>
        <w:rPr>
          <w:rFonts w:asciiTheme="minorEastAsia" w:eastAsiaTheme="minorEastAsia" w:hAnsiTheme="minorEastAsia" w:hint="eastAsia"/>
          <w:sz w:val="22"/>
        </w:rPr>
        <w:t>本</w:t>
      </w:r>
      <w:r>
        <w:rPr>
          <w:rFonts w:asciiTheme="minorEastAsia" w:eastAsiaTheme="minorEastAsia" w:hAnsiTheme="minorEastAsia"/>
          <w:sz w:val="22"/>
        </w:rPr>
        <w:t>协议</w:t>
      </w:r>
      <w:r>
        <w:rPr>
          <w:rFonts w:asciiTheme="minorEastAsia" w:eastAsiaTheme="minorEastAsia" w:hAnsiTheme="minorEastAsia" w:hint="eastAsia"/>
          <w:sz w:val="22"/>
        </w:rPr>
        <w:t>生效后，乙方应在</w:t>
      </w:r>
      <w:r>
        <w:rPr>
          <w:rFonts w:asciiTheme="minorEastAsia" w:eastAsiaTheme="minorEastAsia" w:hAnsiTheme="minorEastAsia" w:hint="eastAsia"/>
          <w:sz w:val="22"/>
        </w:rPr>
        <w:t>PI</w:t>
      </w:r>
      <w:r>
        <w:rPr>
          <w:rFonts w:asciiTheme="minorEastAsia" w:eastAsiaTheme="minorEastAsia" w:hAnsiTheme="minorEastAsia" w:hint="eastAsia"/>
          <w:sz w:val="22"/>
        </w:rPr>
        <w:t>的安排下根据研发项目需要指派适合、足量的研发人员组成项目组具体负责项目研发，并向甲方提供项目组人员名单及相关信息；项目组经甲方确认后开展工作，研发过程中乙方如需调整项目组成员，需事先取得甲方的书面同意，且乙方应确保上述项目组成员均为乙方的在职人员及在校生，并应确保上述人员明确了解并同意受本</w:t>
      </w:r>
      <w:r>
        <w:rPr>
          <w:rFonts w:asciiTheme="minorEastAsia" w:eastAsiaTheme="minorEastAsia" w:hAnsiTheme="minorEastAsia"/>
          <w:sz w:val="22"/>
        </w:rPr>
        <w:t>协议</w:t>
      </w:r>
      <w:r>
        <w:rPr>
          <w:rFonts w:asciiTheme="minorEastAsia" w:eastAsiaTheme="minorEastAsia" w:hAnsiTheme="minorEastAsia" w:hint="eastAsia"/>
          <w:sz w:val="22"/>
        </w:rPr>
        <w:t>的约束，尤</w:t>
      </w:r>
      <w:r>
        <w:rPr>
          <w:rFonts w:asciiTheme="minorEastAsia" w:eastAsiaTheme="minorEastAsia" w:hAnsiTheme="minorEastAsia" w:hint="eastAsia"/>
          <w:sz w:val="22"/>
        </w:rPr>
        <w:t>其是知识产权、保密义务、文章发表的约定。</w:t>
      </w:r>
    </w:p>
    <w:p w14:paraId="06C0A759"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2. </w:t>
      </w:r>
      <w:r>
        <w:rPr>
          <w:rFonts w:asciiTheme="minorEastAsia" w:eastAsiaTheme="minorEastAsia" w:hAnsiTheme="minorEastAsia" w:hint="eastAsia"/>
          <w:sz w:val="22"/>
        </w:rPr>
        <w:t>双方应按照经双方确认的“研发项目说明书”（详见本</w:t>
      </w:r>
      <w:r>
        <w:rPr>
          <w:rFonts w:asciiTheme="minorEastAsia" w:eastAsiaTheme="minorEastAsia" w:hAnsiTheme="minorEastAsia"/>
          <w:sz w:val="22"/>
        </w:rPr>
        <w:t>协议</w:t>
      </w:r>
      <w:r>
        <w:rPr>
          <w:rFonts w:asciiTheme="minorEastAsia" w:eastAsiaTheme="minorEastAsia" w:hAnsiTheme="minorEastAsia" w:hint="eastAsia"/>
          <w:sz w:val="22"/>
        </w:rPr>
        <w:t>附件二）的约定，按时、保质、按约推进研发项目的实施。研发项目说明书应详细描述本次研发项目的内容、双方的项目组成员、双方的研究力量和资源分配、实施计划、阶段性成果、验收标准等内容。</w:t>
      </w:r>
    </w:p>
    <w:p w14:paraId="06C0A75A"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3. </w:t>
      </w:r>
      <w:r>
        <w:rPr>
          <w:rFonts w:asciiTheme="minorEastAsia" w:eastAsiaTheme="minorEastAsia" w:hAnsiTheme="minorEastAsia" w:hint="eastAsia"/>
          <w:sz w:val="22"/>
        </w:rPr>
        <w:t>双方经协商一致后同意调整研发范围的，应双方书面确定。甲方有权依据研发项目说明书监督、检查项目的执行，并根据监督、检查的结果要求乙方调整项目进度或撤换研发人员。</w:t>
      </w:r>
    </w:p>
    <w:p w14:paraId="06C0A75B"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4. </w:t>
      </w:r>
      <w:r>
        <w:rPr>
          <w:rFonts w:asciiTheme="minorEastAsia" w:eastAsiaTheme="minorEastAsia" w:hAnsiTheme="minorEastAsia" w:hint="eastAsia"/>
          <w:sz w:val="22"/>
        </w:rPr>
        <w:t>乙方项目组主要负责利用乙方的学术资源和设施开展研发项目；甲方</w:t>
      </w:r>
      <w:r>
        <w:rPr>
          <w:rFonts w:asciiTheme="minorEastAsia" w:eastAsiaTheme="minorEastAsia" w:hAnsiTheme="minorEastAsia" w:hint="eastAsia"/>
          <w:sz w:val="22"/>
        </w:rPr>
        <w:t>将根据研发项目需要，为乙方提供【研究经费】进行科学研究。</w:t>
      </w:r>
    </w:p>
    <w:p w14:paraId="06C0A75C"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lastRenderedPageBreak/>
        <w:t xml:space="preserve">5. </w:t>
      </w:r>
      <w:r>
        <w:rPr>
          <w:rFonts w:asciiTheme="minorEastAsia" w:eastAsiaTheme="minorEastAsia" w:hAnsiTheme="minorEastAsia" w:hint="eastAsia"/>
          <w:sz w:val="22"/>
        </w:rPr>
        <w:t>甲方将视研发项目的必要性，派遣相关员工前往乙方工作场所与乙方项目组共同开展研发工作；期间，甲方员工的薪资、社保、差旅等费用均由甲方或甲方员工自行承担。</w:t>
      </w:r>
    </w:p>
    <w:p w14:paraId="06C0A75D"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6. </w:t>
      </w:r>
      <w:r>
        <w:rPr>
          <w:rFonts w:asciiTheme="minorEastAsia" w:eastAsiaTheme="minorEastAsia" w:hAnsiTheme="minorEastAsia" w:hint="eastAsia"/>
          <w:sz w:val="22"/>
        </w:rPr>
        <w:t>本</w:t>
      </w:r>
      <w:r>
        <w:rPr>
          <w:rFonts w:asciiTheme="minorEastAsia" w:eastAsiaTheme="minorEastAsia" w:hAnsiTheme="minorEastAsia"/>
          <w:sz w:val="22"/>
        </w:rPr>
        <w:t>协议有效期</w:t>
      </w:r>
      <w:r>
        <w:rPr>
          <w:rFonts w:asciiTheme="minorEastAsia" w:eastAsiaTheme="minorEastAsia" w:hAnsiTheme="minorEastAsia" w:hint="eastAsia"/>
          <w:sz w:val="22"/>
        </w:rPr>
        <w:t>内，甲乙双方应建立日常沟通机制，双方的项目负责人应至少每个月一次及时沟通项目实施情况，反馈需要解决的重点、难点和执行中的变化，并商讨下阶段的工作进展和结果。甲方项目组负责人如需变更，需事先书面告知乙方。</w:t>
      </w:r>
    </w:p>
    <w:p w14:paraId="06C0A75E" w14:textId="77777777" w:rsidR="009047B7" w:rsidRDefault="009047B7">
      <w:pPr>
        <w:spacing w:afterLines="50" w:after="156" w:line="276" w:lineRule="auto"/>
        <w:rPr>
          <w:rFonts w:asciiTheme="minorEastAsia" w:eastAsiaTheme="minorEastAsia" w:hAnsiTheme="minorEastAsia"/>
          <w:sz w:val="22"/>
        </w:rPr>
      </w:pPr>
    </w:p>
    <w:p w14:paraId="06C0A75F"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第三条．研究经费及支付</w:t>
      </w:r>
    </w:p>
    <w:p w14:paraId="06C0A760"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1. </w:t>
      </w:r>
      <w:r>
        <w:rPr>
          <w:rFonts w:asciiTheme="minorEastAsia" w:eastAsiaTheme="minorEastAsia" w:hAnsiTheme="minorEastAsia" w:hint="eastAsia"/>
          <w:sz w:val="22"/>
        </w:rPr>
        <w:t>基于完成本</w:t>
      </w:r>
      <w:r>
        <w:rPr>
          <w:rFonts w:asciiTheme="minorEastAsia" w:eastAsiaTheme="minorEastAsia" w:hAnsiTheme="minorEastAsia"/>
          <w:sz w:val="22"/>
        </w:rPr>
        <w:t>协议</w:t>
      </w:r>
      <w:r>
        <w:rPr>
          <w:rFonts w:asciiTheme="minorEastAsia" w:eastAsiaTheme="minorEastAsia" w:hAnsiTheme="minorEastAsia" w:hint="eastAsia"/>
          <w:sz w:val="22"/>
        </w:rPr>
        <w:t>下的研发任务，甲方将根据研发</w:t>
      </w:r>
      <w:r>
        <w:rPr>
          <w:rFonts w:asciiTheme="minorEastAsia" w:eastAsiaTheme="minorEastAsia" w:hAnsiTheme="minorEastAsia" w:hint="eastAsia"/>
          <w:sz w:val="22"/>
        </w:rPr>
        <w:t>项目需要，为乙方提供</w:t>
      </w:r>
      <w:r>
        <w:rPr>
          <w:rFonts w:asciiTheme="minorEastAsia" w:eastAsiaTheme="minorEastAsia" w:hAnsiTheme="minorEastAsia" w:hint="eastAsia"/>
          <w:sz w:val="22"/>
          <w:u w:val="single"/>
        </w:rPr>
        <w:t>研究经费</w:t>
      </w:r>
      <w:r>
        <w:rPr>
          <w:rFonts w:asciiTheme="minorEastAsia" w:eastAsiaTheme="minorEastAsia" w:hAnsiTheme="minorEastAsia" w:hint="eastAsia"/>
          <w:sz w:val="22"/>
        </w:rPr>
        <w:t>（详见本</w:t>
      </w:r>
      <w:r>
        <w:rPr>
          <w:rFonts w:asciiTheme="minorEastAsia" w:eastAsiaTheme="minorEastAsia" w:hAnsiTheme="minorEastAsia"/>
          <w:sz w:val="22"/>
        </w:rPr>
        <w:t>协议</w:t>
      </w:r>
      <w:r>
        <w:rPr>
          <w:rFonts w:asciiTheme="minorEastAsia" w:eastAsiaTheme="minorEastAsia" w:hAnsiTheme="minorEastAsia" w:hint="eastAsia"/>
          <w:sz w:val="22"/>
        </w:rPr>
        <w:t>附件一）及甲方同意的资源进行科学研究。</w:t>
      </w:r>
    </w:p>
    <w:p w14:paraId="06C0A76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2</w:t>
      </w:r>
      <w:r>
        <w:rPr>
          <w:rFonts w:asciiTheme="minorEastAsia" w:eastAsiaTheme="minorEastAsia" w:hAnsiTheme="minorEastAsia"/>
          <w:sz w:val="22"/>
        </w:rPr>
        <w:t xml:space="preserve">. </w:t>
      </w:r>
      <w:r>
        <w:rPr>
          <w:rFonts w:asciiTheme="minorEastAsia" w:eastAsiaTheme="minorEastAsia" w:hAnsiTheme="minorEastAsia" w:hint="eastAsia"/>
          <w:sz w:val="22"/>
        </w:rPr>
        <w:t>甲方支付完毕所有研究费用后，即视为完成了本</w:t>
      </w:r>
      <w:r>
        <w:rPr>
          <w:rFonts w:asciiTheme="minorEastAsia" w:eastAsiaTheme="minorEastAsia" w:hAnsiTheme="minorEastAsia"/>
          <w:sz w:val="22"/>
        </w:rPr>
        <w:t>协议</w:t>
      </w:r>
      <w:r>
        <w:rPr>
          <w:rFonts w:asciiTheme="minorEastAsia" w:eastAsiaTheme="minorEastAsia" w:hAnsiTheme="minorEastAsia" w:hint="eastAsia"/>
          <w:sz w:val="22"/>
        </w:rPr>
        <w:t>项下的全部支付义务。乙方与具体负责本研发项目的乙方项目组成员之间的费用分配、支付，以及由此产生的任何纠纷或争议，均由乙方自行处理，且不得影响本</w:t>
      </w:r>
      <w:r>
        <w:rPr>
          <w:rFonts w:asciiTheme="minorEastAsia" w:eastAsiaTheme="minorEastAsia" w:hAnsiTheme="minorEastAsia"/>
          <w:sz w:val="22"/>
        </w:rPr>
        <w:t>协议</w:t>
      </w:r>
      <w:r>
        <w:rPr>
          <w:rFonts w:asciiTheme="minorEastAsia" w:eastAsiaTheme="minorEastAsia" w:hAnsiTheme="minorEastAsia" w:hint="eastAsia"/>
          <w:sz w:val="22"/>
        </w:rPr>
        <w:t>的执行，否则乙方应对由此造成的甲方的损失承担责任。乙方有义务向甲方提供符合甲方要求格式的费用明细汇总。</w:t>
      </w:r>
    </w:p>
    <w:p w14:paraId="06C0A76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3</w:t>
      </w:r>
      <w:r>
        <w:rPr>
          <w:rFonts w:asciiTheme="minorEastAsia" w:eastAsiaTheme="minorEastAsia" w:hAnsiTheme="minorEastAsia"/>
          <w:sz w:val="22"/>
        </w:rPr>
        <w:t>.</w:t>
      </w:r>
      <w:r>
        <w:rPr>
          <w:rFonts w:asciiTheme="minorEastAsia" w:eastAsiaTheme="minorEastAsia" w:hAnsiTheme="minorEastAsia" w:hint="eastAsia"/>
          <w:sz w:val="22"/>
        </w:rPr>
        <w:t>乙方范围内的政府收缴税款由乙方缴纳。</w:t>
      </w:r>
    </w:p>
    <w:p w14:paraId="06C0A76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4</w:t>
      </w:r>
      <w:r>
        <w:rPr>
          <w:rFonts w:asciiTheme="minorEastAsia" w:eastAsiaTheme="minorEastAsia" w:hAnsiTheme="minorEastAsia"/>
          <w:sz w:val="22"/>
        </w:rPr>
        <w:t>.</w:t>
      </w:r>
      <w:r>
        <w:rPr>
          <w:rFonts w:asciiTheme="minorEastAsia" w:eastAsiaTheme="minorEastAsia" w:hAnsiTheme="minorEastAsia" w:hint="eastAsia"/>
          <w:sz w:val="22"/>
        </w:rPr>
        <w:t>利用研究费用，用于乙方进行技术设计和实验而购置的设备、器材和资料归乙方所有。</w:t>
      </w:r>
    </w:p>
    <w:p w14:paraId="06C0A764" w14:textId="77777777" w:rsidR="009047B7" w:rsidRDefault="009047B7">
      <w:pPr>
        <w:spacing w:afterLines="50" w:after="156" w:line="276" w:lineRule="auto"/>
        <w:rPr>
          <w:rFonts w:asciiTheme="minorEastAsia" w:eastAsiaTheme="minorEastAsia" w:hAnsiTheme="minorEastAsia"/>
          <w:sz w:val="22"/>
        </w:rPr>
      </w:pPr>
    </w:p>
    <w:p w14:paraId="06C0A765"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第四条</w:t>
      </w:r>
      <w:r>
        <w:rPr>
          <w:rFonts w:asciiTheme="minorEastAsia" w:eastAsiaTheme="minorEastAsia" w:hAnsiTheme="minorEastAsia"/>
          <w:b/>
          <w:sz w:val="22"/>
        </w:rPr>
        <w:t xml:space="preserve">. </w:t>
      </w:r>
      <w:r>
        <w:rPr>
          <w:rFonts w:asciiTheme="minorEastAsia" w:eastAsiaTheme="minorEastAsia" w:hAnsiTheme="minorEastAsia" w:hint="eastAsia"/>
          <w:b/>
          <w:sz w:val="22"/>
        </w:rPr>
        <w:t>知识产权</w:t>
      </w:r>
    </w:p>
    <w:p w14:paraId="06C0A766" w14:textId="77777777" w:rsidR="009047B7" w:rsidRDefault="00816A7F">
      <w:pPr>
        <w:pStyle w:val="af4"/>
        <w:numPr>
          <w:ilvl w:val="0"/>
          <w:numId w:val="3"/>
        </w:numPr>
        <w:spacing w:afterLines="50" w:after="156" w:line="276" w:lineRule="auto"/>
        <w:ind w:firstLineChars="0"/>
        <w:rPr>
          <w:rFonts w:asciiTheme="minorEastAsia" w:eastAsiaTheme="minorEastAsia" w:hAnsiTheme="minorEastAsia"/>
          <w:sz w:val="22"/>
        </w:rPr>
      </w:pPr>
      <w:r>
        <w:rPr>
          <w:rFonts w:asciiTheme="minorEastAsia" w:eastAsiaTheme="minorEastAsia" w:hAnsiTheme="minorEastAsia" w:hint="eastAsia"/>
          <w:sz w:val="22"/>
        </w:rPr>
        <w:t>原有知识产权</w:t>
      </w:r>
    </w:p>
    <w:p w14:paraId="06C0A767" w14:textId="77777777" w:rsidR="009047B7" w:rsidRDefault="00816A7F">
      <w:pPr>
        <w:ind w:firstLine="420"/>
        <w:rPr>
          <w:rFonts w:asciiTheme="minorEastAsia" w:eastAsiaTheme="minorEastAsia" w:hAnsiTheme="minorEastAsia"/>
          <w:sz w:val="22"/>
        </w:rPr>
      </w:pPr>
      <w:r>
        <w:rPr>
          <w:rFonts w:asciiTheme="minorEastAsia" w:eastAsiaTheme="minorEastAsia" w:hAnsiTheme="minorEastAsia" w:hint="eastAsia"/>
          <w:sz w:val="22"/>
        </w:rPr>
        <w:t>双方在本协议履行之前各自拥有的原有知识产权仍归各自所有，如研究项目中不可避免必须要使用甲方的原有知识产权，经甲方书面同意，乙方仅能为执行研究项目在其内部于项目执行期间使用该原有知识产权。乙方同意就研究项目所涉及的乙方的原有知识产权，授予甲方及其关联公司在世界范围内不可撤销的、永久</w:t>
      </w:r>
      <w:r>
        <w:rPr>
          <w:rFonts w:asciiTheme="minorEastAsia" w:eastAsiaTheme="minorEastAsia" w:hAnsiTheme="minorEastAsia"/>
          <w:sz w:val="22"/>
        </w:rPr>
        <w:t>的</w:t>
      </w:r>
      <w:r>
        <w:rPr>
          <w:rFonts w:asciiTheme="minorEastAsia" w:eastAsiaTheme="minorEastAsia" w:hAnsiTheme="minorEastAsia" w:hint="eastAsia"/>
          <w:sz w:val="22"/>
        </w:rPr>
        <w:t>、免费的</w:t>
      </w:r>
      <w:r>
        <w:rPr>
          <w:rFonts w:asciiTheme="minorEastAsia" w:eastAsiaTheme="minorEastAsia" w:hAnsiTheme="minorEastAsia"/>
          <w:sz w:val="22"/>
        </w:rPr>
        <w:t>制造、使用、</w:t>
      </w:r>
      <w:r>
        <w:rPr>
          <w:rFonts w:asciiTheme="minorEastAsia" w:eastAsiaTheme="minorEastAsia" w:hAnsiTheme="minorEastAsia" w:hint="eastAsia"/>
          <w:sz w:val="22"/>
        </w:rPr>
        <w:t>修改、运行、演示、</w:t>
      </w:r>
      <w:r>
        <w:rPr>
          <w:rFonts w:asciiTheme="minorEastAsia" w:eastAsiaTheme="minorEastAsia" w:hAnsiTheme="minorEastAsia"/>
          <w:sz w:val="22"/>
        </w:rPr>
        <w:t>许诺销售、销售</w:t>
      </w:r>
      <w:r>
        <w:rPr>
          <w:rFonts w:asciiTheme="minorEastAsia" w:eastAsiaTheme="minorEastAsia" w:hAnsiTheme="minorEastAsia" w:hint="eastAsia"/>
          <w:sz w:val="22"/>
        </w:rPr>
        <w:t>、制作衍生作品的权利以及对上述权利进行分许可的权利。</w:t>
      </w:r>
    </w:p>
    <w:p w14:paraId="06C0A768" w14:textId="77777777" w:rsidR="009047B7" w:rsidRDefault="009047B7">
      <w:pPr>
        <w:ind w:firstLine="420"/>
        <w:rPr>
          <w:rFonts w:asciiTheme="minorEastAsia" w:eastAsiaTheme="minorEastAsia" w:hAnsiTheme="minorEastAsia"/>
          <w:kern w:val="0"/>
          <w:sz w:val="22"/>
        </w:rPr>
      </w:pPr>
    </w:p>
    <w:p w14:paraId="06C0A769" w14:textId="77777777" w:rsidR="009047B7" w:rsidRDefault="00816A7F">
      <w:pPr>
        <w:pStyle w:val="af4"/>
        <w:numPr>
          <w:ilvl w:val="0"/>
          <w:numId w:val="3"/>
        </w:numPr>
        <w:spacing w:afterLines="50" w:after="156" w:line="276" w:lineRule="auto"/>
        <w:ind w:firstLineChars="0"/>
        <w:rPr>
          <w:rFonts w:asciiTheme="minorEastAsia" w:eastAsiaTheme="minorEastAsia" w:hAnsiTheme="minorEastAsia"/>
          <w:sz w:val="22"/>
        </w:rPr>
      </w:pPr>
      <w:r>
        <w:rPr>
          <w:rFonts w:asciiTheme="minorEastAsia" w:eastAsiaTheme="minorEastAsia" w:hAnsiTheme="minorEastAsia" w:hint="eastAsia"/>
          <w:sz w:val="22"/>
        </w:rPr>
        <w:t>新产生知识产权</w:t>
      </w:r>
    </w:p>
    <w:p w14:paraId="3517A940" w14:textId="7423A393" w:rsidR="007354CE" w:rsidRPr="00560F7B" w:rsidDel="00AB2B3F" w:rsidRDefault="00AB2B3F" w:rsidP="007354CE">
      <w:pPr>
        <w:spacing w:afterLines="50" w:after="156" w:line="276" w:lineRule="auto"/>
        <w:ind w:firstLine="420"/>
        <w:rPr>
          <w:del w:id="8" w:author="Microsoft Office User" w:date="2025-08-04T10:46:00Z"/>
          <w:rFonts w:asciiTheme="minorEastAsia" w:eastAsiaTheme="minorEastAsia" w:hAnsiTheme="minorEastAsia"/>
          <w:color w:val="000000" w:themeColor="text1"/>
          <w:sz w:val="22"/>
        </w:rPr>
      </w:pPr>
      <w:ins w:id="9" w:author="Microsoft Office User" w:date="2025-08-04T10:46:00Z">
        <w:r w:rsidRPr="009C411C">
          <w:rPr>
            <w:rFonts w:asciiTheme="minorEastAsia" w:eastAsiaTheme="minorEastAsia" w:hAnsiTheme="minorEastAsia" w:hint="eastAsia"/>
            <w:sz w:val="22"/>
          </w:rPr>
          <w:t>除法律另有规定，新产生知识产权为甲方所有。甲方授予乙方在世界范围内不可撤销、永久</w:t>
        </w:r>
        <w:r w:rsidRPr="009C411C">
          <w:rPr>
            <w:rFonts w:asciiTheme="minorEastAsia" w:eastAsiaTheme="minorEastAsia" w:hAnsiTheme="minorEastAsia"/>
            <w:sz w:val="22"/>
          </w:rPr>
          <w:t>的</w:t>
        </w:r>
        <w:r w:rsidRPr="009C411C">
          <w:rPr>
            <w:rFonts w:asciiTheme="minorEastAsia" w:eastAsiaTheme="minorEastAsia" w:hAnsiTheme="minorEastAsia" w:hint="eastAsia"/>
            <w:sz w:val="22"/>
          </w:rPr>
          <w:t>、免费的为科研、学术目的的内部</w:t>
        </w:r>
        <w:r w:rsidRPr="009C411C">
          <w:rPr>
            <w:rFonts w:asciiTheme="minorEastAsia" w:eastAsiaTheme="minorEastAsia" w:hAnsiTheme="minorEastAsia"/>
            <w:sz w:val="22"/>
          </w:rPr>
          <w:t>使用</w:t>
        </w:r>
        <w:r w:rsidRPr="009C411C">
          <w:rPr>
            <w:rFonts w:asciiTheme="minorEastAsia" w:eastAsiaTheme="minorEastAsia" w:hAnsiTheme="minorEastAsia" w:hint="eastAsia"/>
            <w:sz w:val="22"/>
          </w:rPr>
          <w:t>许可。</w:t>
        </w:r>
      </w:ins>
      <w:del w:id="10" w:author="Microsoft Office User" w:date="2025-08-04T10:46:00Z">
        <w:r w:rsidR="007354CE" w:rsidRPr="00560F7B" w:rsidDel="00AB2B3F">
          <w:rPr>
            <w:rFonts w:asciiTheme="minorEastAsia" w:eastAsiaTheme="minorEastAsia" w:hAnsiTheme="minorEastAsia" w:hint="eastAsia"/>
            <w:color w:val="000000" w:themeColor="text1"/>
            <w:sz w:val="22"/>
          </w:rPr>
          <w:delText>甲乙任一方为本项目所单独研发完成或可以分割的新产生知识产权（“独有新产生知识产权”）仍归完</w:delText>
        </w:r>
        <w:r w:rsidR="007354CE" w:rsidRPr="00560F7B" w:rsidDel="00AB2B3F">
          <w:rPr>
            <w:rFonts w:asciiTheme="minorEastAsia" w:eastAsiaTheme="minorEastAsia" w:hAnsiTheme="minorEastAsia"/>
            <w:color w:val="000000" w:themeColor="text1"/>
            <w:sz w:val="22"/>
          </w:rPr>
          <w:delText>成方</w:delText>
        </w:r>
        <w:r w:rsidR="007354CE" w:rsidRPr="00560F7B" w:rsidDel="00AB2B3F">
          <w:rPr>
            <w:rFonts w:asciiTheme="minorEastAsia" w:eastAsiaTheme="minorEastAsia" w:hAnsiTheme="minorEastAsia" w:hint="eastAsia"/>
            <w:color w:val="000000" w:themeColor="text1"/>
            <w:sz w:val="22"/>
          </w:rPr>
          <w:delText>各自所有。甲方同意授予乙方甲方独有新产生知识产权，在世界范围内不可撤销、永久</w:delText>
        </w:r>
        <w:r w:rsidR="007354CE" w:rsidRPr="00560F7B" w:rsidDel="00AB2B3F">
          <w:rPr>
            <w:rFonts w:asciiTheme="minorEastAsia" w:eastAsiaTheme="minorEastAsia" w:hAnsiTheme="minorEastAsia"/>
            <w:color w:val="000000" w:themeColor="text1"/>
            <w:sz w:val="22"/>
          </w:rPr>
          <w:delText>的</w:delText>
        </w:r>
        <w:r w:rsidR="007354CE" w:rsidRPr="00560F7B" w:rsidDel="00AB2B3F">
          <w:rPr>
            <w:rFonts w:asciiTheme="minorEastAsia" w:eastAsiaTheme="minorEastAsia" w:hAnsiTheme="minorEastAsia" w:hint="eastAsia"/>
            <w:color w:val="000000" w:themeColor="text1"/>
            <w:sz w:val="22"/>
          </w:rPr>
          <w:delText>、免费的为科研、学术目的的内部</w:delText>
        </w:r>
        <w:r w:rsidR="007354CE" w:rsidRPr="00560F7B" w:rsidDel="00AB2B3F">
          <w:rPr>
            <w:rFonts w:asciiTheme="minorEastAsia" w:eastAsiaTheme="minorEastAsia" w:hAnsiTheme="minorEastAsia"/>
            <w:color w:val="000000" w:themeColor="text1"/>
            <w:sz w:val="22"/>
          </w:rPr>
          <w:delText>使用</w:delText>
        </w:r>
        <w:r w:rsidR="007354CE" w:rsidRPr="00560F7B" w:rsidDel="00AB2B3F">
          <w:rPr>
            <w:rFonts w:asciiTheme="minorEastAsia" w:eastAsiaTheme="minorEastAsia" w:hAnsiTheme="minorEastAsia" w:hint="eastAsia"/>
            <w:color w:val="000000" w:themeColor="text1"/>
            <w:sz w:val="22"/>
          </w:rPr>
          <w:delText>许可。乙方同意授予甲方及关联公司乙方独有新产生知识产权，在世界范围内不可撤销的、永久的、免费的制造、使用、修改、运行、演示、许诺销售、销售、制作衍生作品的权利以及对上述权利进行分许可的权利。</w:delText>
        </w:r>
      </w:del>
    </w:p>
    <w:p w14:paraId="67C4CFB8" w14:textId="71251E7A" w:rsidR="007354CE" w:rsidRPr="00560F7B" w:rsidDel="00AB2B3F" w:rsidRDefault="007354CE" w:rsidP="007354CE">
      <w:pPr>
        <w:spacing w:afterLines="50" w:after="156" w:line="276" w:lineRule="auto"/>
        <w:ind w:firstLine="420"/>
        <w:rPr>
          <w:del w:id="11" w:author="Microsoft Office User" w:date="2025-08-04T10:46:00Z"/>
          <w:rFonts w:asciiTheme="minorEastAsia" w:eastAsiaTheme="minorEastAsia" w:hAnsiTheme="minorEastAsia"/>
          <w:color w:val="000000" w:themeColor="text1"/>
          <w:sz w:val="22"/>
        </w:rPr>
      </w:pPr>
      <w:del w:id="12" w:author="Microsoft Office User" w:date="2025-08-04T10:46:00Z">
        <w:r w:rsidRPr="00560F7B" w:rsidDel="00AB2B3F">
          <w:rPr>
            <w:rFonts w:asciiTheme="minorEastAsia" w:eastAsiaTheme="minorEastAsia" w:hAnsiTheme="minorEastAsia" w:hint="eastAsia"/>
            <w:color w:val="000000" w:themeColor="text1"/>
            <w:sz w:val="22"/>
          </w:rPr>
          <w:delText>双方合作研发完成且不可分割的新产生知识产权（“共有新产生知识产权”）为双方共同所有。</w:delText>
        </w:r>
      </w:del>
    </w:p>
    <w:p w14:paraId="0461AD06" w14:textId="0BA32910" w:rsidR="007354CE" w:rsidRPr="00560F7B" w:rsidDel="00AB2B3F" w:rsidRDefault="007354CE" w:rsidP="007354CE">
      <w:pPr>
        <w:spacing w:afterLines="50" w:after="156" w:line="276" w:lineRule="auto"/>
        <w:ind w:firstLine="420"/>
        <w:rPr>
          <w:del w:id="13" w:author="Microsoft Office User" w:date="2025-08-04T10:46:00Z"/>
          <w:rFonts w:asciiTheme="minorEastAsia" w:eastAsiaTheme="minorEastAsia" w:hAnsiTheme="minorEastAsia"/>
          <w:color w:val="000000" w:themeColor="text1"/>
          <w:sz w:val="22"/>
        </w:rPr>
      </w:pPr>
      <w:del w:id="14" w:author="Microsoft Office User" w:date="2025-08-04T10:46:00Z">
        <w:r w:rsidRPr="00560F7B" w:rsidDel="00AB2B3F">
          <w:rPr>
            <w:rFonts w:asciiTheme="minorEastAsia" w:eastAsiaTheme="minorEastAsia" w:hAnsiTheme="minorEastAsia" w:hint="eastAsia"/>
            <w:color w:val="000000" w:themeColor="text1"/>
            <w:sz w:val="22"/>
          </w:rPr>
          <w:delText>未经甲方书面同意，乙方不得将上述乙方的独有新产生知识产权和/或共有新产生知识产权许可或转让给甲方竞争对手。</w:delText>
        </w:r>
      </w:del>
    </w:p>
    <w:p w14:paraId="3237773A" w14:textId="2BED9267" w:rsidR="007354CE" w:rsidRPr="00560F7B" w:rsidDel="00AB2B3F" w:rsidRDefault="007354CE" w:rsidP="007354CE">
      <w:pPr>
        <w:pStyle w:val="af8"/>
        <w:tabs>
          <w:tab w:val="left" w:pos="544"/>
        </w:tabs>
        <w:spacing w:line="360" w:lineRule="auto"/>
        <w:ind w:firstLineChars="200" w:firstLine="440"/>
        <w:rPr>
          <w:del w:id="15" w:author="Microsoft Office User" w:date="2025-08-04T10:46:00Z"/>
          <w:rFonts w:asciiTheme="minorEastAsia" w:eastAsiaTheme="minorEastAsia" w:hAnsiTheme="minorEastAsia"/>
          <w:color w:val="000000" w:themeColor="text1"/>
          <w:sz w:val="22"/>
        </w:rPr>
      </w:pPr>
      <w:del w:id="16" w:author="Microsoft Office User" w:date="2025-08-04T10:46:00Z">
        <w:r w:rsidRPr="00560F7B" w:rsidDel="00AB2B3F">
          <w:rPr>
            <w:rFonts w:asciiTheme="minorEastAsia" w:eastAsiaTheme="minorEastAsia" w:hAnsiTheme="minorEastAsia" w:hint="eastAsia"/>
            <w:color w:val="000000" w:themeColor="text1"/>
            <w:sz w:val="22"/>
          </w:rPr>
          <w:delText>若乙方转让乙方的独有新产生知识产权和/或共有新产生知识产权，甲方享有优先受让权。自乙方独有新产生知识产权产生之日起，乙方向第三方转让乙方独有新产生知识产权需经过甲方事先书面同意。自共有新产生知识产权产生之日起十年内，乙方向第三方转让共有新产生知识产权，需经过甲方事先书面同意。</w:delText>
        </w:r>
      </w:del>
    </w:p>
    <w:p w14:paraId="3C43EC80" w14:textId="54163CB4" w:rsidR="007354CE" w:rsidRPr="00560F7B" w:rsidRDefault="007354CE" w:rsidP="007354CE">
      <w:pPr>
        <w:spacing w:afterLines="50" w:after="156" w:line="276" w:lineRule="auto"/>
        <w:ind w:firstLine="420"/>
        <w:rPr>
          <w:rFonts w:asciiTheme="minorEastAsia" w:eastAsiaTheme="minorEastAsia" w:hAnsiTheme="minorEastAsia"/>
          <w:color w:val="000000" w:themeColor="text1"/>
          <w:sz w:val="22"/>
        </w:rPr>
      </w:pPr>
      <w:del w:id="17" w:author="Microsoft Office User" w:date="2025-08-04T10:46:00Z">
        <w:r w:rsidRPr="00560F7B" w:rsidDel="00AB2B3F">
          <w:rPr>
            <w:rFonts w:asciiTheme="minorEastAsia" w:eastAsiaTheme="minorEastAsia" w:hAnsiTheme="minorEastAsia" w:hint="eastAsia"/>
            <w:color w:val="000000" w:themeColor="text1"/>
            <w:sz w:val="22"/>
          </w:rPr>
          <w:delText>双方许可和转让共有新产生知识产权的收益都不需要与对方分享。</w:delText>
        </w:r>
      </w:del>
    </w:p>
    <w:p w14:paraId="06C0A76B" w14:textId="19DFDD92" w:rsidR="009047B7" w:rsidRDefault="00816A7F" w:rsidP="007354CE">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双方根据研发项目的需要，建立定期例会机制，汇报研究项目的新产生知识产权和能够成为知识产权的创意、构思、技巧等，必要时经过双方商议，可临时组织交流会议。</w:t>
      </w:r>
    </w:p>
    <w:p w14:paraId="06C0A76C" w14:textId="77777777" w:rsidR="009047B7" w:rsidRDefault="009047B7">
      <w:pPr>
        <w:spacing w:afterLines="50" w:after="156" w:line="276" w:lineRule="auto"/>
        <w:ind w:firstLine="420"/>
        <w:rPr>
          <w:rFonts w:asciiTheme="minorEastAsia" w:eastAsiaTheme="minorEastAsia" w:hAnsiTheme="minorEastAsia"/>
          <w:sz w:val="22"/>
        </w:rPr>
      </w:pPr>
    </w:p>
    <w:p w14:paraId="06C0A76D"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lastRenderedPageBreak/>
        <w:t>3.</w:t>
      </w:r>
      <w:r>
        <w:rPr>
          <w:rFonts w:asciiTheme="minorEastAsia" w:eastAsiaTheme="minorEastAsia" w:hAnsiTheme="minorEastAsia"/>
          <w:sz w:val="22"/>
        </w:rPr>
        <w:t>新产生知识产</w:t>
      </w:r>
      <w:r>
        <w:rPr>
          <w:rFonts w:asciiTheme="minorEastAsia" w:eastAsiaTheme="minorEastAsia" w:hAnsiTheme="minorEastAsia" w:hint="eastAsia"/>
          <w:sz w:val="22"/>
        </w:rPr>
        <w:t>权的保护</w:t>
      </w:r>
    </w:p>
    <w:p w14:paraId="06C0A76E" w14:textId="77777777" w:rsidR="009047B7" w:rsidRDefault="00816A7F">
      <w:pPr>
        <w:pStyle w:val="af8"/>
        <w:tabs>
          <w:tab w:val="left" w:pos="544"/>
        </w:tabs>
        <w:spacing w:line="36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新产生知识产权的获得、维护、保护等费用由甲方承担。双方应积极鼓励、协助和配合获得、维护和保护新产生知识产权，包括设置激励</w:t>
      </w:r>
      <w:r>
        <w:rPr>
          <w:rFonts w:asciiTheme="minorEastAsia" w:eastAsiaTheme="minorEastAsia" w:hAnsiTheme="minorEastAsia" w:hint="eastAsia"/>
          <w:sz w:val="22"/>
          <w:szCs w:val="22"/>
        </w:rPr>
        <w:t>机制，以鼓励研究项目的参与人员积极参与提交专利申请、软件著作权登记等，以全面保护研究成果，还包括配合签署权利获得、维护的相关文件。</w:t>
      </w:r>
    </w:p>
    <w:p w14:paraId="06C0A76F" w14:textId="77777777" w:rsidR="009047B7" w:rsidRDefault="009047B7">
      <w:pPr>
        <w:pStyle w:val="af8"/>
        <w:tabs>
          <w:tab w:val="left" w:pos="544"/>
        </w:tabs>
        <w:spacing w:line="360" w:lineRule="auto"/>
        <w:ind w:firstLineChars="200" w:firstLine="440"/>
        <w:rPr>
          <w:rFonts w:asciiTheme="minorEastAsia" w:eastAsiaTheme="minorEastAsia" w:hAnsiTheme="minorEastAsia"/>
          <w:sz w:val="22"/>
          <w:szCs w:val="22"/>
        </w:rPr>
      </w:pPr>
    </w:p>
    <w:p w14:paraId="06C0A770"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t xml:space="preserve">4 </w:t>
      </w:r>
      <w:r>
        <w:rPr>
          <w:rFonts w:asciiTheme="minorEastAsia" w:eastAsiaTheme="minorEastAsia" w:hAnsiTheme="minorEastAsia" w:hint="eastAsia"/>
          <w:sz w:val="22"/>
        </w:rPr>
        <w:t>衍生知识产权及保护</w:t>
      </w:r>
    </w:p>
    <w:p w14:paraId="06C0A771" w14:textId="3A240EE8" w:rsidR="009047B7" w:rsidRPr="00560F7B" w:rsidRDefault="00B124C7">
      <w:pPr>
        <w:pStyle w:val="af8"/>
        <w:tabs>
          <w:tab w:val="left" w:pos="544"/>
        </w:tabs>
        <w:spacing w:line="360" w:lineRule="auto"/>
        <w:ind w:firstLineChars="200" w:firstLine="440"/>
        <w:rPr>
          <w:rFonts w:asciiTheme="minorEastAsia" w:eastAsiaTheme="minorEastAsia" w:hAnsiTheme="minorEastAsia"/>
          <w:color w:val="000000" w:themeColor="text1"/>
          <w:sz w:val="22"/>
          <w:szCs w:val="22"/>
        </w:rPr>
      </w:pPr>
      <w:r w:rsidRPr="00560F7B">
        <w:rPr>
          <w:rFonts w:asciiTheme="minorEastAsia" w:eastAsiaTheme="minorEastAsia" w:hAnsiTheme="minorEastAsia" w:hint="eastAsia"/>
          <w:color w:val="000000" w:themeColor="text1"/>
          <w:sz w:val="22"/>
          <w:szCs w:val="22"/>
        </w:rPr>
        <w:t>在研究项目之外的衍生知识产权，若乙方许可、转让该等衍生知识产权，甲方享有同等条件下的优先受让权。就衍生知识产权的许可、转让的具体事宜，双方协商一致后，另行签署书面</w:t>
      </w:r>
      <w:r w:rsidRPr="00560F7B">
        <w:rPr>
          <w:rFonts w:asciiTheme="minorEastAsia" w:eastAsiaTheme="minorEastAsia" w:hAnsiTheme="minorEastAsia"/>
          <w:color w:val="000000" w:themeColor="text1"/>
          <w:sz w:val="22"/>
          <w:szCs w:val="22"/>
        </w:rPr>
        <w:t>协议</w:t>
      </w:r>
      <w:r w:rsidRPr="00560F7B">
        <w:rPr>
          <w:rFonts w:asciiTheme="minorEastAsia" w:eastAsiaTheme="minorEastAsia" w:hAnsiTheme="minorEastAsia" w:hint="eastAsia"/>
          <w:color w:val="000000" w:themeColor="text1"/>
          <w:sz w:val="22"/>
          <w:szCs w:val="22"/>
        </w:rPr>
        <w:t>进行约定。</w:t>
      </w:r>
    </w:p>
    <w:p w14:paraId="06C0A772" w14:textId="77777777" w:rsidR="009047B7" w:rsidRDefault="009047B7">
      <w:pPr>
        <w:spacing w:afterLines="50" w:after="156" w:line="276" w:lineRule="auto"/>
        <w:rPr>
          <w:rFonts w:asciiTheme="minorEastAsia" w:eastAsiaTheme="minorEastAsia" w:hAnsiTheme="minorEastAsia"/>
          <w:sz w:val="22"/>
        </w:rPr>
      </w:pPr>
    </w:p>
    <w:p w14:paraId="06C0A773"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第五条．</w:t>
      </w:r>
      <w:r>
        <w:rPr>
          <w:rFonts w:asciiTheme="minorEastAsia" w:eastAsiaTheme="minorEastAsia" w:hAnsiTheme="minorEastAsia"/>
          <w:b/>
          <w:sz w:val="22"/>
        </w:rPr>
        <w:t xml:space="preserve"> </w:t>
      </w:r>
      <w:r>
        <w:rPr>
          <w:rFonts w:asciiTheme="minorEastAsia" w:eastAsiaTheme="minorEastAsia" w:hAnsiTheme="minorEastAsia" w:hint="eastAsia"/>
          <w:b/>
          <w:sz w:val="22"/>
        </w:rPr>
        <w:t>文章发表</w:t>
      </w:r>
    </w:p>
    <w:p w14:paraId="06C0A774"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t xml:space="preserve">1. </w:t>
      </w:r>
      <w:r>
        <w:rPr>
          <w:rFonts w:asciiTheme="minorEastAsia" w:eastAsiaTheme="minorEastAsia" w:hAnsiTheme="minorEastAsia" w:hint="eastAsia"/>
          <w:sz w:val="22"/>
        </w:rPr>
        <w:t>经甲方事先审核与书面同意，乙方对就研究项目的成果可在国内或国际讨论会、会议、期刊、学位论文发表学术论文。发表时应标明甲方为研究项目的合作方。</w:t>
      </w:r>
    </w:p>
    <w:p w14:paraId="06C0A775" w14:textId="77777777" w:rsidR="009047B7" w:rsidRDefault="00816A7F">
      <w:pPr>
        <w:pStyle w:val="af8"/>
        <w:tabs>
          <w:tab w:val="left" w:pos="544"/>
        </w:tabs>
        <w:spacing w:line="360" w:lineRule="auto"/>
        <w:ind w:firstLineChars="200" w:firstLine="440"/>
        <w:rPr>
          <w:rFonts w:asciiTheme="minorEastAsia" w:eastAsiaTheme="minorEastAsia" w:hAnsiTheme="minorEastAsia"/>
          <w:sz w:val="22"/>
          <w:szCs w:val="22"/>
        </w:rPr>
      </w:pPr>
      <w:r>
        <w:rPr>
          <w:rFonts w:asciiTheme="minorEastAsia" w:eastAsiaTheme="minorEastAsia" w:hAnsiTheme="minorEastAsia"/>
          <w:sz w:val="22"/>
          <w:szCs w:val="22"/>
        </w:rPr>
        <w:t xml:space="preserve">2. </w:t>
      </w:r>
      <w:r>
        <w:rPr>
          <w:rFonts w:asciiTheme="minorEastAsia" w:eastAsiaTheme="minorEastAsia" w:hAnsiTheme="minorEastAsia" w:hint="eastAsia"/>
          <w:sz w:val="22"/>
          <w:szCs w:val="22"/>
        </w:rPr>
        <w:t>为了避免通过上述发表公开披露信息造成甲方信息的不恰当披露或知识产权保护的损失，乙方应在提交发表信息前至少</w:t>
      </w:r>
      <w:r>
        <w:rPr>
          <w:rFonts w:asciiTheme="minorEastAsia" w:eastAsiaTheme="minorEastAsia" w:hAnsiTheme="minorEastAsia" w:hint="eastAsia"/>
          <w:sz w:val="22"/>
          <w:szCs w:val="22"/>
        </w:rPr>
        <w:t>60</w:t>
      </w:r>
      <w:r>
        <w:rPr>
          <w:rFonts w:asciiTheme="minorEastAsia" w:eastAsiaTheme="minorEastAsia" w:hAnsiTheme="minorEastAsia" w:hint="eastAsia"/>
          <w:sz w:val="22"/>
          <w:szCs w:val="22"/>
        </w:rPr>
        <w:t>天，向甲方提供所要发表的所有材料（以下简称“发表材料”）。甲方在接到上述发表材料之后，应在</w:t>
      </w:r>
      <w:r>
        <w:rPr>
          <w:rFonts w:asciiTheme="minorEastAsia" w:eastAsiaTheme="minorEastAsia" w:hAnsiTheme="minorEastAsia"/>
          <w:sz w:val="22"/>
          <w:szCs w:val="22"/>
        </w:rPr>
        <w:t>30</w:t>
      </w:r>
      <w:r>
        <w:rPr>
          <w:rFonts w:asciiTheme="minorEastAsia" w:eastAsiaTheme="minorEastAsia" w:hAnsiTheme="minorEastAsia" w:hint="eastAsia"/>
          <w:sz w:val="22"/>
          <w:szCs w:val="22"/>
        </w:rPr>
        <w:t>天内进行审核，逾期</w:t>
      </w:r>
      <w:r>
        <w:rPr>
          <w:rFonts w:asciiTheme="minorEastAsia" w:eastAsiaTheme="minorEastAsia" w:hAnsiTheme="minorEastAsia"/>
          <w:sz w:val="22"/>
          <w:szCs w:val="22"/>
        </w:rPr>
        <w:t>未审核视为同意</w:t>
      </w:r>
      <w:r>
        <w:rPr>
          <w:rFonts w:asciiTheme="minorEastAsia" w:eastAsiaTheme="minorEastAsia" w:hAnsiTheme="minorEastAsia" w:hint="eastAsia"/>
          <w:sz w:val="22"/>
          <w:szCs w:val="22"/>
        </w:rPr>
        <w:t>。如甲方为申请合适的专利申请或采取其他方式来保护新产生知识产权或提出合理理由认为发表材料包含甲方保密信息，提出反对发表、删除保密信</w:t>
      </w:r>
      <w:r>
        <w:rPr>
          <w:rFonts w:asciiTheme="minorEastAsia" w:eastAsiaTheme="minorEastAsia" w:hAnsiTheme="minorEastAsia" w:hint="eastAsia"/>
          <w:sz w:val="22"/>
          <w:szCs w:val="22"/>
        </w:rPr>
        <w:t>息或指出延后发表的合理意见，乙方应采纳甲方意见。</w:t>
      </w:r>
      <w:r>
        <w:rPr>
          <w:rFonts w:asciiTheme="minorEastAsia" w:eastAsiaTheme="minorEastAsia" w:hAnsiTheme="minorEastAsia"/>
          <w:sz w:val="22"/>
          <w:szCs w:val="22"/>
        </w:rPr>
        <w:t xml:space="preserve"> </w:t>
      </w:r>
    </w:p>
    <w:p w14:paraId="72077242" w14:textId="753F442C" w:rsidR="00490553" w:rsidRPr="00560F7B" w:rsidRDefault="00490553" w:rsidP="00490553">
      <w:pPr>
        <w:pStyle w:val="af8"/>
        <w:tabs>
          <w:tab w:val="left" w:pos="544"/>
        </w:tabs>
        <w:spacing w:line="360" w:lineRule="auto"/>
        <w:ind w:firstLineChars="200" w:firstLine="440"/>
        <w:rPr>
          <w:rFonts w:asciiTheme="minorEastAsia" w:eastAsiaTheme="minorEastAsia" w:hAnsiTheme="minorEastAsia"/>
          <w:color w:val="000000" w:themeColor="text1"/>
          <w:sz w:val="22"/>
          <w:szCs w:val="22"/>
        </w:rPr>
      </w:pPr>
      <w:r w:rsidRPr="00560F7B">
        <w:rPr>
          <w:rFonts w:asciiTheme="minorEastAsia" w:eastAsiaTheme="minorEastAsia" w:hAnsiTheme="minorEastAsia" w:hint="eastAsia"/>
          <w:color w:val="000000" w:themeColor="text1"/>
          <w:sz w:val="22"/>
          <w:szCs w:val="22"/>
        </w:rPr>
        <w:t>在国家知识产权局专利局初审通过后，经双方书面同意后，各方可以公开发表专利相关研究成果。基于本项目研究派生的论文、报告等文章须事先通过甲方审阅并书面同意；公开发布前需通知甲方，应根据客观情况署名甲方和/或注明“该工作得到阿里支持”。</w:t>
      </w:r>
    </w:p>
    <w:p w14:paraId="06C0A776" w14:textId="77777777" w:rsidR="009047B7" w:rsidRDefault="009047B7">
      <w:pPr>
        <w:pStyle w:val="af4"/>
        <w:spacing w:afterLines="50" w:after="156" w:line="276" w:lineRule="auto"/>
        <w:ind w:left="780" w:firstLineChars="0" w:firstLine="0"/>
        <w:rPr>
          <w:rFonts w:asciiTheme="minorEastAsia" w:eastAsiaTheme="minorEastAsia" w:hAnsiTheme="minorEastAsia"/>
          <w:sz w:val="22"/>
        </w:rPr>
      </w:pPr>
    </w:p>
    <w:p w14:paraId="06C0A777"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第六条</w:t>
      </w:r>
      <w:r>
        <w:rPr>
          <w:rFonts w:asciiTheme="minorEastAsia" w:eastAsiaTheme="minorEastAsia" w:hAnsiTheme="minorEastAsia"/>
          <w:b/>
          <w:sz w:val="22"/>
        </w:rPr>
        <w:t xml:space="preserve">. </w:t>
      </w:r>
      <w:r>
        <w:rPr>
          <w:rFonts w:asciiTheme="minorEastAsia" w:eastAsiaTheme="minorEastAsia" w:hAnsiTheme="minorEastAsia" w:hint="eastAsia"/>
          <w:b/>
          <w:sz w:val="22"/>
        </w:rPr>
        <w:t>保证和承诺</w:t>
      </w:r>
    </w:p>
    <w:p w14:paraId="06C0A778" w14:textId="77777777" w:rsidR="009047B7" w:rsidRDefault="00816A7F">
      <w:pPr>
        <w:pStyle w:val="af4"/>
        <w:numPr>
          <w:ilvl w:val="0"/>
          <w:numId w:val="4"/>
        </w:numPr>
        <w:spacing w:afterLines="50" w:after="156" w:line="276" w:lineRule="auto"/>
        <w:ind w:firstLineChars="0"/>
        <w:rPr>
          <w:rFonts w:asciiTheme="minorEastAsia" w:eastAsiaTheme="minorEastAsia" w:hAnsiTheme="minorEastAsia"/>
          <w:sz w:val="22"/>
        </w:rPr>
      </w:pPr>
      <w:r>
        <w:rPr>
          <w:rFonts w:asciiTheme="minorEastAsia" w:eastAsiaTheme="minorEastAsia" w:hAnsiTheme="minorEastAsia" w:hint="eastAsia"/>
          <w:sz w:val="22"/>
        </w:rPr>
        <w:t>双方保证与承诺其具有全部权利、能力和权限履行其于本</w:t>
      </w:r>
      <w:r>
        <w:rPr>
          <w:rFonts w:asciiTheme="minorEastAsia" w:eastAsiaTheme="minorEastAsia" w:hAnsiTheme="minorEastAsia"/>
          <w:sz w:val="22"/>
        </w:rPr>
        <w:t>协议</w:t>
      </w:r>
      <w:r>
        <w:rPr>
          <w:rFonts w:asciiTheme="minorEastAsia" w:eastAsiaTheme="minorEastAsia" w:hAnsiTheme="minorEastAsia" w:hint="eastAsia"/>
          <w:sz w:val="22"/>
        </w:rPr>
        <w:t>下的义务。</w:t>
      </w:r>
    </w:p>
    <w:p w14:paraId="06C0A779" w14:textId="77777777" w:rsidR="009047B7" w:rsidRDefault="00816A7F">
      <w:pPr>
        <w:pStyle w:val="af4"/>
        <w:numPr>
          <w:ilvl w:val="0"/>
          <w:numId w:val="4"/>
        </w:numPr>
        <w:spacing w:afterLines="50" w:after="156" w:line="276" w:lineRule="auto"/>
        <w:ind w:firstLineChars="0"/>
        <w:rPr>
          <w:rFonts w:asciiTheme="minorEastAsia" w:eastAsiaTheme="minorEastAsia" w:hAnsiTheme="minorEastAsia"/>
          <w:sz w:val="22"/>
        </w:rPr>
      </w:pPr>
      <w:r>
        <w:rPr>
          <w:rFonts w:asciiTheme="minorEastAsia" w:eastAsiaTheme="minorEastAsia" w:hAnsiTheme="minorEastAsia" w:hint="eastAsia"/>
          <w:sz w:val="22"/>
        </w:rPr>
        <w:t>乙方保证与承诺将以专业、勤勉、适格、守时方式履行研发项目的研发工作及相关义务。</w:t>
      </w:r>
      <w:r>
        <w:rPr>
          <w:rFonts w:asciiTheme="minorEastAsia" w:eastAsiaTheme="minorEastAsia" w:hAnsiTheme="minorEastAsia"/>
          <w:sz w:val="22"/>
        </w:rPr>
        <w:t xml:space="preserve"> </w:t>
      </w:r>
    </w:p>
    <w:p w14:paraId="06C0A77A"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lastRenderedPageBreak/>
        <w:t xml:space="preserve">3. </w:t>
      </w:r>
      <w:r>
        <w:rPr>
          <w:rFonts w:asciiTheme="minorEastAsia" w:eastAsiaTheme="minorEastAsia" w:hAnsiTheme="minorEastAsia" w:hint="eastAsia"/>
          <w:sz w:val="22"/>
        </w:rPr>
        <w:t>乙方保证与承诺就本</w:t>
      </w:r>
      <w:r>
        <w:rPr>
          <w:rFonts w:asciiTheme="minorEastAsia" w:eastAsiaTheme="minorEastAsia" w:hAnsiTheme="minorEastAsia"/>
          <w:sz w:val="22"/>
        </w:rPr>
        <w:t>协议</w:t>
      </w:r>
      <w:r>
        <w:rPr>
          <w:rFonts w:asciiTheme="minorEastAsia" w:eastAsiaTheme="minorEastAsia" w:hAnsiTheme="minorEastAsia" w:hint="eastAsia"/>
          <w:sz w:val="22"/>
        </w:rPr>
        <w:t>研发项目所产生的所有成果，或其它由履行本</w:t>
      </w:r>
      <w:r>
        <w:rPr>
          <w:rFonts w:asciiTheme="minorEastAsia" w:eastAsiaTheme="minorEastAsia" w:hAnsiTheme="minorEastAsia"/>
          <w:sz w:val="22"/>
        </w:rPr>
        <w:t>协议</w:t>
      </w:r>
      <w:r>
        <w:rPr>
          <w:rFonts w:asciiTheme="minorEastAsia" w:eastAsiaTheme="minorEastAsia" w:hAnsiTheme="minorEastAsia" w:hint="eastAsia"/>
          <w:sz w:val="22"/>
        </w:rPr>
        <w:t>导致的成果均为乙方原创，均未侵犯任何第三方的知识产权及合法权益。</w:t>
      </w:r>
      <w:r>
        <w:rPr>
          <w:rFonts w:asciiTheme="minorEastAsia" w:eastAsiaTheme="minorEastAsia" w:hAnsiTheme="minorEastAsia"/>
          <w:sz w:val="22"/>
        </w:rPr>
        <w:t xml:space="preserve">  </w:t>
      </w:r>
    </w:p>
    <w:p w14:paraId="06C0A77B" w14:textId="77777777" w:rsidR="009047B7" w:rsidRDefault="00816A7F">
      <w:pPr>
        <w:pStyle w:val="af8"/>
        <w:tabs>
          <w:tab w:val="left" w:pos="544"/>
        </w:tabs>
        <w:spacing w:line="360" w:lineRule="auto"/>
        <w:ind w:firstLineChars="200" w:firstLine="440"/>
        <w:rPr>
          <w:rFonts w:asciiTheme="minorEastAsia" w:eastAsiaTheme="minorEastAsia" w:hAnsiTheme="minorEastAsia"/>
          <w:sz w:val="22"/>
          <w:szCs w:val="22"/>
        </w:rPr>
      </w:pPr>
      <w:r>
        <w:rPr>
          <w:rFonts w:asciiTheme="minorEastAsia" w:eastAsiaTheme="minorEastAsia" w:hAnsiTheme="minorEastAsia"/>
          <w:sz w:val="22"/>
          <w:szCs w:val="22"/>
        </w:rPr>
        <w:t xml:space="preserve">4. </w:t>
      </w:r>
      <w:r>
        <w:rPr>
          <w:rFonts w:asciiTheme="minorEastAsia" w:eastAsiaTheme="minorEastAsia" w:hAnsiTheme="minorEastAsia" w:hint="eastAsia"/>
          <w:sz w:val="22"/>
          <w:szCs w:val="22"/>
        </w:rPr>
        <w:t>就乙方向甲方许可的乙方原有知识产权和衍生知识产权，以及交付甲方所有的新产生知识产权，乙方保证与承诺其是该等知识产权的合法所有权人或享有分许可权利的被许可人，或可合法将该等知识产权交付甲方所有，且该等知识产权处于有效状态。该等知识产权上未设立包括质押发生在内的任何权利负担，当前没有实</w:t>
      </w:r>
      <w:r>
        <w:rPr>
          <w:rFonts w:asciiTheme="minorEastAsia" w:eastAsiaTheme="minorEastAsia" w:hAnsiTheme="minorEastAsia" w:hint="eastAsia"/>
          <w:sz w:val="22"/>
          <w:szCs w:val="22"/>
        </w:rPr>
        <w:t>施该等知识产权侵犯第三方权利的未决侵权主张的情形，也没有关于该等知识产权有效性的未决争议。甲方根据本协议行使该等知识产权的行为不会违反其作为</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一方的任何</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下的义务。</w:t>
      </w:r>
    </w:p>
    <w:p w14:paraId="06C0A77C" w14:textId="668A5658" w:rsidR="009047B7" w:rsidRPr="00560F7B" w:rsidRDefault="00816A7F">
      <w:pPr>
        <w:pStyle w:val="af8"/>
        <w:tabs>
          <w:tab w:val="left" w:pos="544"/>
        </w:tabs>
        <w:spacing w:line="360" w:lineRule="auto"/>
        <w:ind w:firstLineChars="200" w:firstLine="440"/>
        <w:rPr>
          <w:rFonts w:asciiTheme="minorEastAsia" w:eastAsiaTheme="minorEastAsia" w:hAnsiTheme="minorEastAsia"/>
          <w:color w:val="000000" w:themeColor="text1"/>
          <w:sz w:val="22"/>
          <w:szCs w:val="22"/>
        </w:rPr>
      </w:pPr>
      <w:r>
        <w:rPr>
          <w:rFonts w:asciiTheme="minorEastAsia" w:eastAsiaTheme="minorEastAsia" w:hAnsiTheme="minorEastAsia"/>
          <w:sz w:val="22"/>
          <w:szCs w:val="22"/>
        </w:rPr>
        <w:t xml:space="preserve">5. </w:t>
      </w:r>
      <w:r>
        <w:rPr>
          <w:rFonts w:asciiTheme="minorEastAsia" w:eastAsiaTheme="minorEastAsia" w:hAnsiTheme="minorEastAsia" w:hint="eastAsia"/>
          <w:sz w:val="22"/>
          <w:szCs w:val="22"/>
        </w:rPr>
        <w:t>乙方保证与承诺，如甲方及其</w:t>
      </w:r>
      <w:r>
        <w:rPr>
          <w:rFonts w:asciiTheme="minorEastAsia" w:eastAsiaTheme="minorEastAsia" w:hAnsiTheme="minorEastAsia"/>
          <w:sz w:val="22"/>
          <w:szCs w:val="22"/>
        </w:rPr>
        <w:t>关联</w:t>
      </w:r>
      <w:r>
        <w:rPr>
          <w:rFonts w:asciiTheme="minorEastAsia" w:eastAsiaTheme="minorEastAsia" w:hAnsiTheme="minorEastAsia" w:hint="eastAsia"/>
          <w:sz w:val="22"/>
          <w:szCs w:val="22"/>
        </w:rPr>
        <w:t>公司受到因行使</w:t>
      </w:r>
      <w:r>
        <w:rPr>
          <w:rFonts w:asciiTheme="minorEastAsia" w:eastAsiaTheme="minorEastAsia" w:hAnsiTheme="minorEastAsia"/>
          <w:sz w:val="22"/>
          <w:szCs w:val="22"/>
        </w:rPr>
        <w:t>本协议</w:t>
      </w:r>
      <w:r>
        <w:rPr>
          <w:rFonts w:asciiTheme="minorEastAsia" w:eastAsiaTheme="minorEastAsia" w:hAnsiTheme="minorEastAsia" w:hint="eastAsia"/>
          <w:sz w:val="22"/>
          <w:szCs w:val="22"/>
        </w:rPr>
        <w:t>项下涉及的乙方原有知识产权、新产生知识产权、或衍生知识产权所导致的</w:t>
      </w:r>
      <w:r>
        <w:rPr>
          <w:rFonts w:asciiTheme="minorEastAsia" w:eastAsiaTheme="minorEastAsia" w:hAnsiTheme="minorEastAsia"/>
          <w:sz w:val="22"/>
          <w:szCs w:val="22"/>
        </w:rPr>
        <w:t>任何第三方</w:t>
      </w:r>
      <w:r>
        <w:rPr>
          <w:rFonts w:asciiTheme="minorEastAsia" w:eastAsiaTheme="minorEastAsia" w:hAnsiTheme="minorEastAsia" w:hint="eastAsia"/>
          <w:sz w:val="22"/>
          <w:szCs w:val="22"/>
        </w:rPr>
        <w:t>对甲方及其</w:t>
      </w:r>
      <w:r>
        <w:rPr>
          <w:rFonts w:asciiTheme="minorEastAsia" w:eastAsiaTheme="minorEastAsia" w:hAnsiTheme="minorEastAsia"/>
          <w:sz w:val="22"/>
          <w:szCs w:val="22"/>
        </w:rPr>
        <w:t>关联</w:t>
      </w:r>
      <w:r>
        <w:rPr>
          <w:rFonts w:asciiTheme="minorEastAsia" w:eastAsiaTheme="minorEastAsia" w:hAnsiTheme="minorEastAsia" w:hint="eastAsia"/>
          <w:sz w:val="22"/>
          <w:szCs w:val="22"/>
        </w:rPr>
        <w:t>公司的</w:t>
      </w:r>
      <w:r>
        <w:rPr>
          <w:rFonts w:asciiTheme="minorEastAsia" w:eastAsiaTheme="minorEastAsia" w:hAnsiTheme="minorEastAsia"/>
          <w:sz w:val="22"/>
          <w:szCs w:val="22"/>
        </w:rPr>
        <w:t>任何索赔、</w:t>
      </w:r>
      <w:r>
        <w:rPr>
          <w:rFonts w:asciiTheme="minorEastAsia" w:eastAsiaTheme="minorEastAsia" w:hAnsiTheme="minorEastAsia" w:hint="eastAsia"/>
          <w:sz w:val="22"/>
          <w:szCs w:val="22"/>
        </w:rPr>
        <w:t>主张</w:t>
      </w:r>
      <w:r>
        <w:rPr>
          <w:rFonts w:asciiTheme="minorEastAsia" w:eastAsiaTheme="minorEastAsia" w:hAnsiTheme="minorEastAsia"/>
          <w:sz w:val="22"/>
          <w:szCs w:val="22"/>
        </w:rPr>
        <w:t>、诉讼</w:t>
      </w:r>
      <w:r>
        <w:rPr>
          <w:rFonts w:asciiTheme="minorEastAsia" w:eastAsiaTheme="minorEastAsia" w:hAnsiTheme="minorEastAsia" w:hint="eastAsia"/>
          <w:sz w:val="22"/>
          <w:szCs w:val="22"/>
        </w:rPr>
        <w:t>，甲方有权立即终止本</w:t>
      </w:r>
      <w:r>
        <w:rPr>
          <w:rFonts w:asciiTheme="minorEastAsia" w:eastAsiaTheme="minorEastAsia" w:hAnsiTheme="minorEastAsia"/>
          <w:sz w:val="22"/>
          <w:szCs w:val="22"/>
        </w:rPr>
        <w:t>协议</w:t>
      </w:r>
      <w:r>
        <w:rPr>
          <w:rFonts w:asciiTheme="minorEastAsia" w:eastAsiaTheme="minorEastAsia" w:hAnsiTheme="minorEastAsia" w:hint="eastAsia"/>
          <w:sz w:val="22"/>
          <w:szCs w:val="22"/>
        </w:rPr>
        <w:t>，由乙方承担全部责任，且乙方应使得甲方免于受到该等第三方</w:t>
      </w:r>
      <w:r>
        <w:rPr>
          <w:rFonts w:asciiTheme="minorEastAsia" w:eastAsiaTheme="minorEastAsia" w:hAnsiTheme="minorEastAsia"/>
          <w:sz w:val="22"/>
          <w:szCs w:val="22"/>
        </w:rPr>
        <w:t>索赔、</w:t>
      </w:r>
      <w:r>
        <w:rPr>
          <w:rFonts w:asciiTheme="minorEastAsia" w:eastAsiaTheme="minorEastAsia" w:hAnsiTheme="minorEastAsia" w:hint="eastAsia"/>
          <w:sz w:val="22"/>
          <w:szCs w:val="22"/>
        </w:rPr>
        <w:t>主张</w:t>
      </w:r>
      <w:r>
        <w:rPr>
          <w:rFonts w:asciiTheme="minorEastAsia" w:eastAsiaTheme="minorEastAsia" w:hAnsiTheme="minorEastAsia"/>
          <w:sz w:val="22"/>
          <w:szCs w:val="22"/>
        </w:rPr>
        <w:t>、诉讼</w:t>
      </w:r>
      <w:r>
        <w:rPr>
          <w:rFonts w:asciiTheme="minorEastAsia" w:eastAsiaTheme="minorEastAsia" w:hAnsiTheme="minorEastAsia" w:hint="eastAsia"/>
          <w:sz w:val="22"/>
          <w:szCs w:val="22"/>
        </w:rPr>
        <w:t>。</w:t>
      </w:r>
      <w:r w:rsidR="00C06FE9" w:rsidRPr="00560F7B">
        <w:rPr>
          <w:rFonts w:asciiTheme="minorEastAsia" w:eastAsiaTheme="minorEastAsia" w:hAnsiTheme="minorEastAsia" w:hint="eastAsia"/>
          <w:color w:val="000000" w:themeColor="text1"/>
          <w:sz w:val="22"/>
          <w:szCs w:val="22"/>
        </w:rPr>
        <w:t>但乙方承担的所有责任以合同金额为限。</w:t>
      </w:r>
    </w:p>
    <w:p w14:paraId="06C0A77D" w14:textId="77777777" w:rsidR="009047B7" w:rsidRDefault="009047B7">
      <w:pPr>
        <w:pStyle w:val="af8"/>
        <w:tabs>
          <w:tab w:val="left" w:pos="544"/>
        </w:tabs>
        <w:spacing w:line="360" w:lineRule="auto"/>
        <w:rPr>
          <w:rFonts w:asciiTheme="minorEastAsia" w:eastAsiaTheme="minorEastAsia" w:hAnsiTheme="minorEastAsia"/>
          <w:sz w:val="22"/>
          <w:szCs w:val="22"/>
        </w:rPr>
      </w:pPr>
    </w:p>
    <w:p w14:paraId="06C0A77E"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第七条．保密条款</w:t>
      </w:r>
    </w:p>
    <w:p w14:paraId="06C0A77F"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w:t>
      </w:r>
      <w:r>
        <w:rPr>
          <w:rFonts w:asciiTheme="minorEastAsia" w:eastAsiaTheme="minorEastAsia" w:hAnsiTheme="minorEastAsia" w:hint="eastAsia"/>
          <w:sz w:val="22"/>
        </w:rPr>
        <w:t>．各方在讨论、订立及履行本协议中，对于一方（“披露方”）向另一方（“接收方”）提供的保密信息，未经披露方事先书面授权，接收方不得以任何方式向任何其他第三方泄露、转让、许可使用、交换或与任何第三方共同使用或不正当使用。</w:t>
      </w:r>
    </w:p>
    <w:p w14:paraId="06C0A780"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2</w:t>
      </w:r>
      <w:r>
        <w:rPr>
          <w:rFonts w:asciiTheme="minorEastAsia" w:eastAsiaTheme="minorEastAsia" w:hAnsiTheme="minorEastAsia" w:hint="eastAsia"/>
          <w:sz w:val="22"/>
        </w:rPr>
        <w:t>．</w:t>
      </w:r>
      <w:r>
        <w:rPr>
          <w:rFonts w:asciiTheme="minorEastAsia" w:eastAsiaTheme="minorEastAsia" w:hAnsiTheme="minorEastAsia" w:hint="eastAsia"/>
          <w:sz w:val="22"/>
        </w:rPr>
        <w:tab/>
      </w:r>
      <w:r>
        <w:rPr>
          <w:rFonts w:asciiTheme="minorEastAsia" w:eastAsiaTheme="minorEastAsia" w:hAnsiTheme="minorEastAsia" w:hint="eastAsia"/>
          <w:sz w:val="22"/>
        </w:rPr>
        <w:t>关于本协议及其附件和补充协议的具体内容，除因履行应当履行的司法义务外，双方均同意未经对方事先书面许可，任何一方不得向第三方提供或披露。</w:t>
      </w:r>
      <w:r>
        <w:rPr>
          <w:rFonts w:asciiTheme="minorEastAsia" w:eastAsiaTheme="minorEastAsia" w:hAnsiTheme="minorEastAsia" w:hint="eastAsia"/>
          <w:sz w:val="22"/>
        </w:rPr>
        <w:t xml:space="preserve"> </w:t>
      </w:r>
    </w:p>
    <w:p w14:paraId="06C0A78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3.</w:t>
      </w:r>
      <w:r>
        <w:rPr>
          <w:rFonts w:asciiTheme="minorEastAsia" w:eastAsiaTheme="minorEastAsia" w:hAnsiTheme="minorEastAsia"/>
          <w:sz w:val="22"/>
        </w:rPr>
        <w:t xml:space="preserve"> </w:t>
      </w:r>
      <w:r>
        <w:rPr>
          <w:rFonts w:asciiTheme="minorEastAsia" w:eastAsiaTheme="minorEastAsia" w:hAnsiTheme="minorEastAsia" w:hint="eastAsia"/>
          <w:sz w:val="22"/>
        </w:rPr>
        <w:t>接收方不得对保密信息进行复制，逆向工程，反编译，试图破译原代码及潜在信息。</w:t>
      </w:r>
    </w:p>
    <w:p w14:paraId="06C0A78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4</w:t>
      </w:r>
      <w:r>
        <w:rPr>
          <w:rFonts w:asciiTheme="minorEastAsia" w:eastAsiaTheme="minorEastAsia" w:hAnsiTheme="minorEastAsia" w:hint="eastAsia"/>
          <w:sz w:val="22"/>
        </w:rPr>
        <w:t>．保密义务期间双方有义务采取有效保密措施，接收方对因工作职责需要</w:t>
      </w:r>
      <w:r>
        <w:rPr>
          <w:rFonts w:asciiTheme="minorEastAsia" w:eastAsiaTheme="minorEastAsia" w:hAnsiTheme="minorEastAsia" w:hint="eastAsia"/>
          <w:sz w:val="22"/>
        </w:rPr>
        <w:t>而知悉保密信息仅向该方的雇员进行披露。该等被披露保密信息的雇员均已签署内容实质与本协议本条规定相类似的保密协议，对保密信息承担保密义务。如根据法律要求、证券交易所的规则或法院要求接收方披露保密信息，接收方应给予披露方合理的事先通知并申请适当保护措施。</w:t>
      </w:r>
    </w:p>
    <w:p w14:paraId="06C0A78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5.</w:t>
      </w:r>
      <w:r>
        <w:rPr>
          <w:rFonts w:asciiTheme="minorEastAsia" w:eastAsiaTheme="minorEastAsia" w:hAnsiTheme="minorEastAsia"/>
          <w:sz w:val="22"/>
        </w:rPr>
        <w:t xml:space="preserve"> </w:t>
      </w:r>
      <w:r>
        <w:rPr>
          <w:rFonts w:asciiTheme="minorEastAsia" w:eastAsiaTheme="minorEastAsia" w:hAnsiTheme="minorEastAsia" w:hint="eastAsia"/>
          <w:sz w:val="22"/>
        </w:rPr>
        <w:t>如根据法律、法规或规章所需进行披露，接收方应使用所有适合的可用法律途径避免此披露，且在法律、法规或规章要求此披露前，尽最快可能通知披露方，由此披露方可寻求合适的保护途径或其他救济。</w:t>
      </w:r>
    </w:p>
    <w:p w14:paraId="06C0A784"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6</w:t>
      </w:r>
      <w:r>
        <w:rPr>
          <w:rFonts w:asciiTheme="minorEastAsia" w:eastAsiaTheme="minorEastAsia" w:hAnsiTheme="minorEastAsia" w:hint="eastAsia"/>
          <w:sz w:val="22"/>
        </w:rPr>
        <w:t>．接收方未经授权使用披露方的保密信息或对外披露都将给披露方造成不能挽回</w:t>
      </w:r>
      <w:r>
        <w:rPr>
          <w:rFonts w:asciiTheme="minorEastAsia" w:eastAsiaTheme="minorEastAsia" w:hAnsiTheme="minorEastAsia" w:hint="eastAsia"/>
          <w:sz w:val="22"/>
        </w:rPr>
        <w:lastRenderedPageBreak/>
        <w:t>的损失和重大的侵害。上述未经授权的使用、披露将使披露方或构成不正当竞争的第三方对披露方造成的损害都将是不可挽回的损害。除所有法定的赔偿外，披露方将有权基于合理的判断而对任何实际或可能发生的违反本协议的行为，向有管辖权人民法院申请禁止令或适当的救济。就违约行为或强制性义务或未经授权使用或披露秘密信息行为而对披露方可能受到的全部损失、侵害（包括但不限于律师费用），接收方应承担足额的赔偿责任。</w:t>
      </w:r>
    </w:p>
    <w:p w14:paraId="06C0A785"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7.</w:t>
      </w:r>
      <w:r>
        <w:rPr>
          <w:rFonts w:asciiTheme="minorEastAsia" w:eastAsiaTheme="minorEastAsia" w:hAnsiTheme="minorEastAsia" w:hint="eastAsia"/>
          <w:sz w:val="22"/>
        </w:rPr>
        <w:t>本保密条款的保密义务不因本协议的变更、解除、终止而终止，该保密义务于披露之日起至被披露方公开之日止。</w:t>
      </w:r>
    </w:p>
    <w:p w14:paraId="06C0A786" w14:textId="77777777" w:rsidR="009047B7" w:rsidRDefault="009047B7">
      <w:pPr>
        <w:spacing w:afterLines="50" w:after="156" w:line="276" w:lineRule="auto"/>
        <w:ind w:firstLine="420"/>
        <w:rPr>
          <w:rFonts w:asciiTheme="minorEastAsia" w:eastAsiaTheme="minorEastAsia" w:hAnsiTheme="minorEastAsia"/>
          <w:sz w:val="22"/>
        </w:rPr>
      </w:pPr>
    </w:p>
    <w:p w14:paraId="06C0A787"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第八条．对外</w:t>
      </w:r>
      <w:r>
        <w:rPr>
          <w:rFonts w:asciiTheme="minorEastAsia" w:eastAsiaTheme="minorEastAsia" w:hAnsiTheme="minorEastAsia" w:hint="eastAsia"/>
          <w:b/>
          <w:sz w:val="22"/>
        </w:rPr>
        <w:t>宣传</w:t>
      </w:r>
    </w:p>
    <w:p w14:paraId="06C0A788" w14:textId="77777777" w:rsidR="009047B7" w:rsidRDefault="00816A7F">
      <w:pPr>
        <w:spacing w:afterLines="50" w:after="156" w:line="276" w:lineRule="auto"/>
        <w:ind w:firstLine="420"/>
        <w:rPr>
          <w:rFonts w:ascii="宋体" w:hAnsi="宋体"/>
          <w:szCs w:val="21"/>
        </w:rPr>
      </w:pPr>
      <w:r>
        <w:rPr>
          <w:rFonts w:ascii="宋体" w:hAnsi="宋体" w:hint="eastAsia"/>
          <w:szCs w:val="21"/>
        </w:rPr>
        <w:t>1.</w:t>
      </w:r>
      <w:r>
        <w:rPr>
          <w:rFonts w:ascii="宋体" w:hAnsi="宋体"/>
          <w:szCs w:val="21"/>
        </w:rPr>
        <w:t xml:space="preserve"> </w:t>
      </w:r>
      <w:r>
        <w:rPr>
          <w:rFonts w:ascii="宋体" w:hAnsi="宋体"/>
          <w:szCs w:val="21"/>
        </w:rPr>
        <w:t>本协议履行期内，未经相对方预先审核和书面批准，任一方不得在经营活动中使用、展示相对方及其关联公司的商标、</w:t>
      </w:r>
      <w:r>
        <w:rPr>
          <w:rFonts w:ascii="宋体" w:hAnsi="宋体"/>
          <w:szCs w:val="21"/>
        </w:rPr>
        <w:t>LOGO</w:t>
      </w:r>
      <w:r>
        <w:rPr>
          <w:rFonts w:ascii="宋体" w:hAnsi="宋体"/>
          <w:szCs w:val="21"/>
        </w:rPr>
        <w:t>、标识或通过特定描述使第三方能够识别相对方或其任何关联公司。</w:t>
      </w:r>
    </w:p>
    <w:p w14:paraId="06C0A789" w14:textId="77777777" w:rsidR="009047B7" w:rsidRDefault="00816A7F">
      <w:pPr>
        <w:spacing w:afterLines="50" w:after="156" w:line="276" w:lineRule="auto"/>
        <w:ind w:firstLine="420"/>
        <w:rPr>
          <w:rFonts w:ascii="宋体" w:hAnsi="宋体"/>
          <w:szCs w:val="21"/>
        </w:rPr>
      </w:pPr>
      <w:r>
        <w:rPr>
          <w:rFonts w:ascii="宋体" w:hAnsi="宋体"/>
          <w:szCs w:val="21"/>
        </w:rPr>
        <w:t xml:space="preserve">2. </w:t>
      </w:r>
      <w:r>
        <w:rPr>
          <w:rFonts w:ascii="宋体" w:hAnsi="宋体"/>
          <w:szCs w:val="21"/>
        </w:rPr>
        <w:t>未经过相对方事先书面同意，本协议任一方不得就双方针对本协议的合作关系、未来可能或实际进行的合作及项目进行对外公开、宣传和发表公开言论。如果就特定事宜需要进行对外公开、宣传和发表公开言论，双方须事先书面同意对外公开、宣传和发表公开言论的内容及渠道。</w:t>
      </w:r>
    </w:p>
    <w:p w14:paraId="06C0A78A" w14:textId="77777777" w:rsidR="009047B7" w:rsidRDefault="009047B7">
      <w:pPr>
        <w:spacing w:afterLines="50" w:after="156" w:line="276" w:lineRule="auto"/>
        <w:rPr>
          <w:rFonts w:asciiTheme="minorEastAsia" w:eastAsiaTheme="minorEastAsia" w:hAnsiTheme="minorEastAsia"/>
          <w:b/>
          <w:sz w:val="22"/>
        </w:rPr>
      </w:pPr>
    </w:p>
    <w:p w14:paraId="06C0A78B"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第九条．违约责任</w:t>
      </w:r>
    </w:p>
    <w:p w14:paraId="06C0A78C"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1. </w:t>
      </w:r>
      <w:r>
        <w:rPr>
          <w:rFonts w:asciiTheme="minorEastAsia" w:eastAsiaTheme="minorEastAsia" w:hAnsiTheme="minorEastAsia" w:hint="eastAsia"/>
          <w:sz w:val="22"/>
        </w:rPr>
        <w:t>如果任何一方未按照本协议的约定履行其义务，即构成违约。违约方应按照守约方的实际损失承担全部违约责任，且该违约行为在守约方发出改正通知之日起</w:t>
      </w:r>
      <w:r>
        <w:rPr>
          <w:rFonts w:asciiTheme="minorEastAsia" w:eastAsiaTheme="minorEastAsia" w:hAnsiTheme="minorEastAsia" w:hint="eastAsia"/>
          <w:sz w:val="22"/>
        </w:rPr>
        <w:t>30</w:t>
      </w:r>
      <w:r>
        <w:rPr>
          <w:rFonts w:asciiTheme="minorEastAsia" w:eastAsiaTheme="minorEastAsia" w:hAnsiTheme="minorEastAsia" w:hint="eastAsia"/>
          <w:sz w:val="22"/>
        </w:rPr>
        <w:t>天内未能纠正并获得守约方认可的，守约方可以书面通知方式终止本协议。</w:t>
      </w:r>
    </w:p>
    <w:p w14:paraId="06C0A78D"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2. </w:t>
      </w:r>
      <w:r>
        <w:rPr>
          <w:rFonts w:asciiTheme="minorEastAsia" w:eastAsiaTheme="minorEastAsia" w:hAnsiTheme="minorEastAsia" w:hint="eastAsia"/>
          <w:sz w:val="22"/>
        </w:rPr>
        <w:t>如乙方未能按照本协议及其附件的约定完成研发项目，或有其他违约行为时，甲方有权不予支付相应阶段的研发费用，并有权视违约情形要求乙方承担相应的违约责任；如导致甲方将依第九条第</w:t>
      </w:r>
      <w:r>
        <w:rPr>
          <w:rFonts w:asciiTheme="minorEastAsia" w:eastAsiaTheme="minorEastAsia" w:hAnsiTheme="minorEastAsia" w:hint="eastAsia"/>
          <w:sz w:val="22"/>
        </w:rPr>
        <w:t>1</w:t>
      </w:r>
      <w:r>
        <w:rPr>
          <w:rFonts w:asciiTheme="minorEastAsia" w:eastAsiaTheme="minorEastAsia" w:hAnsiTheme="minorEastAsia" w:hint="eastAsia"/>
          <w:sz w:val="22"/>
        </w:rPr>
        <w:t>款终止本协议的，乙方将向甲方偿还至乙方接收到甲方发送的终止本协议的通知日期时未使用的研发费用，且已使用的部分应提供相应的凭证</w:t>
      </w:r>
      <w:r>
        <w:rPr>
          <w:rFonts w:asciiTheme="minorEastAsia" w:eastAsiaTheme="minorEastAsia" w:hAnsiTheme="minorEastAsia" w:hint="eastAsia"/>
          <w:sz w:val="22"/>
        </w:rPr>
        <w:t>。</w:t>
      </w:r>
      <w:r>
        <w:rPr>
          <w:rFonts w:asciiTheme="minorEastAsia" w:eastAsiaTheme="minorEastAsia" w:hAnsiTheme="minorEastAsia" w:hint="eastAsia"/>
          <w:sz w:val="22"/>
        </w:rPr>
        <w:t xml:space="preserve"> </w:t>
      </w:r>
    </w:p>
    <w:p w14:paraId="06C0A78E"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 xml:space="preserve">3. </w:t>
      </w:r>
      <w:r>
        <w:rPr>
          <w:rFonts w:asciiTheme="minorEastAsia" w:eastAsiaTheme="minorEastAsia" w:hAnsiTheme="minorEastAsia" w:hint="eastAsia"/>
          <w:sz w:val="22"/>
        </w:rPr>
        <w:t>违反本协议第三条约定，甲方应承担违约责任，每逾期支付一天，按逾期金额的</w:t>
      </w:r>
      <w:r>
        <w:rPr>
          <w:rFonts w:asciiTheme="minorEastAsia" w:eastAsiaTheme="minorEastAsia" w:hAnsiTheme="minorEastAsia" w:hint="eastAsia"/>
          <w:sz w:val="22"/>
        </w:rPr>
        <w:t>2</w:t>
      </w:r>
      <w:r>
        <w:rPr>
          <w:rFonts w:asciiTheme="minorEastAsia" w:eastAsiaTheme="minorEastAsia" w:hAnsiTheme="minorEastAsia" w:hint="eastAsia"/>
          <w:sz w:val="22"/>
        </w:rPr>
        <w:t>‰支付逾期违约金，乙方计划顺延，逾期</w:t>
      </w:r>
      <w:r>
        <w:rPr>
          <w:rFonts w:asciiTheme="minorEastAsia" w:eastAsiaTheme="minorEastAsia" w:hAnsiTheme="minorEastAsia" w:hint="eastAsia"/>
          <w:sz w:val="22"/>
        </w:rPr>
        <w:t>30</w:t>
      </w:r>
      <w:r>
        <w:rPr>
          <w:rFonts w:asciiTheme="minorEastAsia" w:eastAsiaTheme="minorEastAsia" w:hAnsiTheme="minorEastAsia" w:hint="eastAsia"/>
          <w:sz w:val="22"/>
        </w:rPr>
        <w:t>天不支付经费，甲方除补交经费及逾期违约金外，同时支付协议额</w:t>
      </w:r>
      <w:r>
        <w:rPr>
          <w:rFonts w:asciiTheme="minorEastAsia" w:eastAsiaTheme="minorEastAsia" w:hAnsiTheme="minorEastAsia" w:hint="eastAsia"/>
          <w:sz w:val="22"/>
        </w:rPr>
        <w:t>10%</w:t>
      </w:r>
      <w:r>
        <w:rPr>
          <w:rFonts w:asciiTheme="minorEastAsia" w:eastAsiaTheme="minorEastAsia" w:hAnsiTheme="minorEastAsia" w:hint="eastAsia"/>
          <w:sz w:val="22"/>
        </w:rPr>
        <w:t>的违约金，乙方有权解除协议。</w:t>
      </w:r>
    </w:p>
    <w:p w14:paraId="06C0A78F" w14:textId="77777777" w:rsidR="009047B7" w:rsidRDefault="00816A7F">
      <w:pPr>
        <w:spacing w:afterLines="50" w:after="156" w:line="276" w:lineRule="auto"/>
        <w:ind w:firstLine="420"/>
        <w:rPr>
          <w:rFonts w:asciiTheme="minorEastAsia" w:eastAsiaTheme="minorEastAsia" w:hAnsiTheme="minorEastAsia"/>
          <w:b/>
          <w:sz w:val="22"/>
        </w:rPr>
      </w:pPr>
      <w:r>
        <w:rPr>
          <w:rFonts w:asciiTheme="minorEastAsia" w:eastAsiaTheme="minorEastAsia" w:hAnsiTheme="minorEastAsia" w:hint="eastAsia"/>
          <w:sz w:val="22"/>
        </w:rPr>
        <w:t xml:space="preserve">4. </w:t>
      </w:r>
      <w:r>
        <w:rPr>
          <w:rFonts w:asciiTheme="minorEastAsia" w:eastAsiaTheme="minorEastAsia" w:hAnsiTheme="minorEastAsia" w:hint="eastAsia"/>
          <w:sz w:val="22"/>
        </w:rPr>
        <w:t>乙方的</w:t>
      </w:r>
      <w:r>
        <w:rPr>
          <w:rFonts w:asciiTheme="minorEastAsia" w:eastAsiaTheme="minorEastAsia" w:hAnsiTheme="minorEastAsia" w:hint="eastAsia"/>
          <w:sz w:val="22"/>
        </w:rPr>
        <w:t>PI</w:t>
      </w:r>
      <w:r>
        <w:rPr>
          <w:rFonts w:asciiTheme="minorEastAsia" w:eastAsiaTheme="minorEastAsia" w:hAnsiTheme="minorEastAsia" w:hint="eastAsia"/>
          <w:sz w:val="22"/>
        </w:rPr>
        <w:t>或其他研究人员如存在任何违约行为，乙方应承担连带责任。</w:t>
      </w:r>
    </w:p>
    <w:p w14:paraId="06C0A790"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第十条</w:t>
      </w:r>
      <w:r>
        <w:rPr>
          <w:rFonts w:asciiTheme="minorEastAsia" w:eastAsiaTheme="minorEastAsia" w:hAnsiTheme="minorEastAsia"/>
          <w:b/>
          <w:sz w:val="22"/>
        </w:rPr>
        <w:t xml:space="preserve">. </w:t>
      </w:r>
      <w:r>
        <w:rPr>
          <w:rFonts w:asciiTheme="minorEastAsia" w:eastAsiaTheme="minorEastAsia" w:hAnsiTheme="minorEastAsia" w:hint="eastAsia"/>
          <w:b/>
          <w:sz w:val="22"/>
        </w:rPr>
        <w:t>通知和送达</w:t>
      </w:r>
    </w:p>
    <w:p w14:paraId="06C0A79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w:t>
      </w:r>
      <w:r>
        <w:rPr>
          <w:rFonts w:asciiTheme="minorEastAsia" w:eastAsiaTheme="minorEastAsia" w:hAnsiTheme="minorEastAsia" w:hint="eastAsia"/>
          <w:sz w:val="22"/>
        </w:rPr>
        <w:t>．甲乙双方各指定本协议首页联系人为双方联系人，除本协议另有约定的除外本协议项下的通知、文件、资料等，均以信件邮递（包括快递、挂号信等）、电子邮件等书</w:t>
      </w:r>
      <w:r>
        <w:rPr>
          <w:rFonts w:asciiTheme="minorEastAsia" w:eastAsiaTheme="minorEastAsia" w:hAnsiTheme="minorEastAsia" w:hint="eastAsia"/>
          <w:sz w:val="22"/>
        </w:rPr>
        <w:lastRenderedPageBreak/>
        <w:t>面形式发往对方。经对方书面确认，一方可对指定联系人</w:t>
      </w:r>
      <w:r>
        <w:rPr>
          <w:rFonts w:asciiTheme="minorEastAsia" w:eastAsiaTheme="minorEastAsia" w:hAnsiTheme="minorEastAsia" w:hint="eastAsia"/>
          <w:sz w:val="22"/>
        </w:rPr>
        <w:t>和联系方式进行变更。</w:t>
      </w:r>
    </w:p>
    <w:p w14:paraId="06C0A79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2.</w:t>
      </w:r>
      <w:r>
        <w:rPr>
          <w:rFonts w:asciiTheme="minorEastAsia" w:eastAsiaTheme="minorEastAsia" w:hAnsiTheme="minorEastAsia" w:hint="eastAsia"/>
          <w:sz w:val="22"/>
        </w:rPr>
        <w:t>本协议项下的通知或其他信息以电子邮件、传真发送的，发送方应及时提醒对方查收，得到对方书面确认则视为接收方收到通知；以快递或挂号信发送的通知，接收方签收则视为已收到通知。</w:t>
      </w:r>
    </w:p>
    <w:p w14:paraId="06C0A79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3.</w:t>
      </w:r>
      <w:r>
        <w:rPr>
          <w:rFonts w:asciiTheme="minorEastAsia" w:eastAsiaTheme="minorEastAsia" w:hAnsiTheme="minorEastAsia" w:hint="eastAsia"/>
          <w:sz w:val="22"/>
        </w:rPr>
        <w:t>非向对方指定的联系地址、电子邮件发出的任何通知，视为自始未发出；任何一方应对其指定的联系人职责范围内的行为负责。</w:t>
      </w:r>
    </w:p>
    <w:p w14:paraId="06C0A794" w14:textId="77777777" w:rsidR="009047B7" w:rsidRDefault="009047B7">
      <w:pPr>
        <w:spacing w:afterLines="50" w:after="156" w:line="276" w:lineRule="auto"/>
        <w:rPr>
          <w:rFonts w:asciiTheme="minorEastAsia" w:eastAsiaTheme="minorEastAsia" w:hAnsiTheme="minorEastAsia"/>
          <w:b/>
          <w:sz w:val="22"/>
        </w:rPr>
      </w:pPr>
    </w:p>
    <w:p w14:paraId="06C0A795"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第十一条</w:t>
      </w:r>
      <w:r>
        <w:rPr>
          <w:rFonts w:asciiTheme="minorEastAsia" w:eastAsiaTheme="minorEastAsia" w:hAnsiTheme="minorEastAsia"/>
          <w:b/>
          <w:sz w:val="22"/>
        </w:rPr>
        <w:t>.</w:t>
      </w:r>
      <w:r>
        <w:rPr>
          <w:rFonts w:asciiTheme="minorEastAsia" w:eastAsiaTheme="minorEastAsia" w:hAnsiTheme="minorEastAsia"/>
          <w:b/>
          <w:sz w:val="22"/>
        </w:rPr>
        <w:t>不可抗力</w:t>
      </w:r>
    </w:p>
    <w:p w14:paraId="06C0A796"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t xml:space="preserve">1. </w:t>
      </w:r>
      <w:r>
        <w:rPr>
          <w:rFonts w:asciiTheme="minorEastAsia" w:eastAsiaTheme="minorEastAsia" w:hAnsiTheme="minorEastAsia" w:hint="eastAsia"/>
          <w:sz w:val="22"/>
        </w:rPr>
        <w:t>如果发生不可抗力事件，为获得该免责，遭受不可抗力影响的一方应</w:t>
      </w:r>
      <w:r>
        <w:rPr>
          <w:rFonts w:asciiTheme="minorEastAsia" w:eastAsiaTheme="minorEastAsia" w:hAnsiTheme="minorEastAsia"/>
          <w:sz w:val="22"/>
        </w:rPr>
        <w:t>1</w:t>
      </w:r>
      <w:r>
        <w:rPr>
          <w:rFonts w:asciiTheme="minorEastAsia" w:eastAsiaTheme="minorEastAsia" w:hAnsiTheme="minorEastAsia"/>
          <w:sz w:val="22"/>
        </w:rPr>
        <w:t>）立即采取措施避免损失的扩大和因本协议</w:t>
      </w:r>
      <w:r>
        <w:rPr>
          <w:rFonts w:asciiTheme="minorEastAsia" w:eastAsiaTheme="minorEastAsia" w:hAnsiTheme="minorEastAsia" w:hint="eastAsia"/>
          <w:sz w:val="22"/>
        </w:rPr>
        <w:t>不能或延迟履行而给对方造成的损失；</w:t>
      </w:r>
      <w:r>
        <w:rPr>
          <w:rFonts w:asciiTheme="minorEastAsia" w:eastAsiaTheme="minorEastAsia" w:hAnsiTheme="minorEastAsia"/>
          <w:sz w:val="22"/>
        </w:rPr>
        <w:t>2</w:t>
      </w:r>
      <w:r>
        <w:rPr>
          <w:rFonts w:asciiTheme="minorEastAsia" w:eastAsiaTheme="minorEastAsia" w:hAnsiTheme="minorEastAsia"/>
          <w:sz w:val="22"/>
        </w:rPr>
        <w:t>）立即以可能的最为快捷的方式通知对</w:t>
      </w:r>
      <w:r>
        <w:rPr>
          <w:rFonts w:asciiTheme="minorEastAsia" w:eastAsiaTheme="minorEastAsia" w:hAnsiTheme="minorEastAsia"/>
          <w:sz w:val="22"/>
        </w:rPr>
        <w:t>方并告知预计的恢复时间；</w:t>
      </w:r>
      <w:r>
        <w:rPr>
          <w:rFonts w:asciiTheme="minorEastAsia" w:eastAsiaTheme="minorEastAsia" w:hAnsiTheme="minorEastAsia"/>
          <w:sz w:val="22"/>
        </w:rPr>
        <w:t>3</w:t>
      </w:r>
      <w:r>
        <w:rPr>
          <w:rFonts w:asciiTheme="minorEastAsia" w:eastAsiaTheme="minorEastAsia" w:hAnsiTheme="minorEastAsia"/>
          <w:sz w:val="22"/>
        </w:rPr>
        <w:t>）在不可抗力事件发生</w:t>
      </w:r>
      <w:r>
        <w:rPr>
          <w:rFonts w:asciiTheme="minorEastAsia" w:eastAsiaTheme="minorEastAsia" w:hAnsiTheme="minorEastAsia"/>
          <w:sz w:val="22"/>
        </w:rPr>
        <w:t>15</w:t>
      </w:r>
      <w:r>
        <w:rPr>
          <w:rFonts w:asciiTheme="minorEastAsia" w:eastAsiaTheme="minorEastAsia" w:hAnsiTheme="minorEastAsia" w:hint="eastAsia"/>
          <w:sz w:val="22"/>
        </w:rPr>
        <w:t>天内向对方出具经当地公证机关公证、能有效证明该不可抗力事件发生的文件。不可抗力因素致使一方无法继续履行本</w:t>
      </w:r>
      <w:r>
        <w:rPr>
          <w:rFonts w:asciiTheme="minorEastAsia" w:eastAsiaTheme="minorEastAsia" w:hAnsiTheme="minorEastAsia"/>
          <w:sz w:val="22"/>
        </w:rPr>
        <w:t>协议</w:t>
      </w:r>
      <w:r>
        <w:rPr>
          <w:rFonts w:asciiTheme="minorEastAsia" w:eastAsiaTheme="minorEastAsia" w:hAnsiTheme="minorEastAsia" w:hint="eastAsia"/>
          <w:sz w:val="22"/>
        </w:rPr>
        <w:t>或出现延误，完成上述义务后，该方不承担无法继续履行本</w:t>
      </w:r>
      <w:r>
        <w:rPr>
          <w:rFonts w:asciiTheme="minorEastAsia" w:eastAsiaTheme="minorEastAsia" w:hAnsiTheme="minorEastAsia"/>
          <w:sz w:val="22"/>
        </w:rPr>
        <w:t>协议</w:t>
      </w:r>
      <w:r>
        <w:rPr>
          <w:rFonts w:asciiTheme="minorEastAsia" w:eastAsiaTheme="minorEastAsia" w:hAnsiTheme="minorEastAsia" w:hint="eastAsia"/>
          <w:sz w:val="22"/>
        </w:rPr>
        <w:t>或出现延误的违约责任。</w:t>
      </w:r>
    </w:p>
    <w:p w14:paraId="06C0A797"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t xml:space="preserve">2. </w:t>
      </w:r>
      <w:r>
        <w:rPr>
          <w:rFonts w:asciiTheme="minorEastAsia" w:eastAsiaTheme="minorEastAsia" w:hAnsiTheme="minorEastAsia"/>
          <w:sz w:val="22"/>
        </w:rPr>
        <w:t>如不可抗力事故连续</w:t>
      </w:r>
      <w:r>
        <w:rPr>
          <w:rFonts w:asciiTheme="minorEastAsia" w:eastAsiaTheme="minorEastAsia" w:hAnsiTheme="minorEastAsia"/>
          <w:sz w:val="22"/>
        </w:rPr>
        <w:t>60</w:t>
      </w:r>
      <w:r>
        <w:rPr>
          <w:rFonts w:asciiTheme="minorEastAsia" w:eastAsiaTheme="minorEastAsia" w:hAnsiTheme="minorEastAsia" w:hint="eastAsia"/>
          <w:sz w:val="22"/>
        </w:rPr>
        <w:t>天以上时，任何一方有权以通知方式终止本</w:t>
      </w:r>
      <w:r>
        <w:rPr>
          <w:rFonts w:asciiTheme="minorEastAsia" w:eastAsiaTheme="minorEastAsia" w:hAnsiTheme="minorEastAsia"/>
          <w:sz w:val="22"/>
        </w:rPr>
        <w:t>协议</w:t>
      </w:r>
      <w:r>
        <w:rPr>
          <w:rFonts w:asciiTheme="minorEastAsia" w:eastAsiaTheme="minorEastAsia" w:hAnsiTheme="minorEastAsia" w:hint="eastAsia"/>
          <w:sz w:val="22"/>
        </w:rPr>
        <w:t>。</w:t>
      </w:r>
    </w:p>
    <w:p w14:paraId="06C0A798" w14:textId="77777777" w:rsidR="009047B7" w:rsidRDefault="009047B7">
      <w:pPr>
        <w:spacing w:afterLines="50" w:after="156" w:line="276" w:lineRule="auto"/>
        <w:rPr>
          <w:rFonts w:asciiTheme="minorEastAsia" w:eastAsiaTheme="minorEastAsia" w:hAnsiTheme="minorEastAsia"/>
          <w:b/>
          <w:sz w:val="22"/>
        </w:rPr>
      </w:pPr>
    </w:p>
    <w:p w14:paraId="06C0A799"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第十二条．</w:t>
      </w:r>
      <w:r>
        <w:rPr>
          <w:rFonts w:asciiTheme="minorEastAsia" w:eastAsiaTheme="minorEastAsia" w:hAnsiTheme="minorEastAsia"/>
          <w:b/>
          <w:sz w:val="22"/>
        </w:rPr>
        <w:t>协议</w:t>
      </w:r>
      <w:r>
        <w:rPr>
          <w:rFonts w:asciiTheme="minorEastAsia" w:eastAsiaTheme="minorEastAsia" w:hAnsiTheme="minorEastAsia" w:hint="eastAsia"/>
          <w:b/>
          <w:sz w:val="22"/>
        </w:rPr>
        <w:t>期限和终止</w:t>
      </w:r>
    </w:p>
    <w:p w14:paraId="06C0A79A"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sz w:val="22"/>
        </w:rPr>
        <w:t xml:space="preserve">1. </w:t>
      </w:r>
      <w:r>
        <w:rPr>
          <w:rFonts w:ascii="宋体" w:hAnsi="宋体" w:hint="eastAsia"/>
          <w:sz w:val="22"/>
        </w:rPr>
        <w:t>本协议自双方加盖公章或合同章之日起生效</w:t>
      </w:r>
      <w:r>
        <w:rPr>
          <w:rFonts w:asciiTheme="minorEastAsia" w:eastAsiaTheme="minorEastAsia" w:hAnsiTheme="minorEastAsia" w:hint="eastAsia"/>
          <w:sz w:val="22"/>
        </w:rPr>
        <w:t>，</w:t>
      </w:r>
      <w:r>
        <w:rPr>
          <w:rFonts w:ascii="宋体" w:hAnsi="宋体" w:hint="eastAsia"/>
          <w:sz w:val="22"/>
        </w:rPr>
        <w:t>有效期一年或项目工作全部完成之日，以晚到者为准</w:t>
      </w:r>
      <w:r>
        <w:rPr>
          <w:rFonts w:ascii="宋体" w:hAnsi="宋体"/>
          <w:sz w:val="22"/>
        </w:rPr>
        <w:t>。</w:t>
      </w:r>
    </w:p>
    <w:p w14:paraId="06C0A79B"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sz w:val="22"/>
        </w:rPr>
        <w:t xml:space="preserve">2. </w:t>
      </w:r>
      <w:r>
        <w:rPr>
          <w:rFonts w:asciiTheme="minorEastAsia" w:eastAsiaTheme="minorEastAsia" w:hAnsiTheme="minorEastAsia" w:hint="eastAsia"/>
          <w:sz w:val="22"/>
        </w:rPr>
        <w:t>本协议在下列情况下提前终止，相关方承担相应责任（如有）：</w:t>
      </w:r>
    </w:p>
    <w:p w14:paraId="06C0A79C"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(1)</w:t>
      </w:r>
      <w:r>
        <w:rPr>
          <w:rFonts w:asciiTheme="minorEastAsia" w:eastAsiaTheme="minorEastAsia" w:hAnsiTheme="minorEastAsia"/>
          <w:sz w:val="22"/>
        </w:rPr>
        <w:t xml:space="preserve"> </w:t>
      </w:r>
      <w:r>
        <w:rPr>
          <w:rFonts w:asciiTheme="minorEastAsia" w:eastAsiaTheme="minorEastAsia" w:hAnsiTheme="minorEastAsia" w:hint="eastAsia"/>
          <w:sz w:val="22"/>
        </w:rPr>
        <w:t>双方书面确认本协议提前终止时；</w:t>
      </w:r>
    </w:p>
    <w:p w14:paraId="06C0A79D"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(2)</w:t>
      </w:r>
      <w:r>
        <w:rPr>
          <w:rFonts w:asciiTheme="minorEastAsia" w:eastAsiaTheme="minorEastAsia" w:hAnsiTheme="minorEastAsia"/>
          <w:sz w:val="22"/>
        </w:rPr>
        <w:t xml:space="preserve"> </w:t>
      </w:r>
      <w:r>
        <w:rPr>
          <w:rFonts w:asciiTheme="minorEastAsia" w:eastAsiaTheme="minorEastAsia" w:hAnsiTheme="minorEastAsia" w:hint="eastAsia"/>
          <w:sz w:val="22"/>
        </w:rPr>
        <w:t>双方履行完本</w:t>
      </w:r>
      <w:r>
        <w:rPr>
          <w:rFonts w:asciiTheme="minorEastAsia" w:eastAsiaTheme="minorEastAsia" w:hAnsiTheme="minorEastAsia"/>
          <w:sz w:val="22"/>
        </w:rPr>
        <w:t>协议</w:t>
      </w:r>
      <w:r>
        <w:rPr>
          <w:rFonts w:asciiTheme="minorEastAsia" w:eastAsiaTheme="minorEastAsia" w:hAnsiTheme="minorEastAsia" w:hint="eastAsia"/>
          <w:sz w:val="22"/>
        </w:rPr>
        <w:t>下各自的权利义务；</w:t>
      </w:r>
    </w:p>
    <w:p w14:paraId="06C0A79E"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(3)</w:t>
      </w:r>
      <w:r>
        <w:rPr>
          <w:rFonts w:asciiTheme="minorEastAsia" w:eastAsiaTheme="minorEastAsia" w:hAnsiTheme="minorEastAsia" w:hint="eastAsia"/>
          <w:sz w:val="22"/>
        </w:rPr>
        <w:tab/>
      </w:r>
      <w:r>
        <w:rPr>
          <w:rFonts w:asciiTheme="minorEastAsia" w:eastAsiaTheme="minorEastAsia" w:hAnsiTheme="minorEastAsia" w:hint="eastAsia"/>
          <w:sz w:val="22"/>
        </w:rPr>
        <w:t>如本协议任意一方提出书面终止本协议意向，另一方在五（</w:t>
      </w:r>
      <w:r>
        <w:rPr>
          <w:rFonts w:asciiTheme="minorEastAsia" w:eastAsiaTheme="minorEastAsia" w:hAnsiTheme="minorEastAsia" w:hint="eastAsia"/>
          <w:sz w:val="22"/>
        </w:rPr>
        <w:t>5</w:t>
      </w:r>
      <w:r>
        <w:rPr>
          <w:rFonts w:asciiTheme="minorEastAsia" w:eastAsiaTheme="minorEastAsia" w:hAnsiTheme="minorEastAsia" w:hint="eastAsia"/>
          <w:sz w:val="22"/>
        </w:rPr>
        <w:t>）日内无书面应答或双方在三十（</w:t>
      </w:r>
      <w:r>
        <w:rPr>
          <w:rFonts w:asciiTheme="minorEastAsia" w:eastAsiaTheme="minorEastAsia" w:hAnsiTheme="minorEastAsia" w:hint="eastAsia"/>
          <w:sz w:val="22"/>
        </w:rPr>
        <w:t>30</w:t>
      </w:r>
      <w:r>
        <w:rPr>
          <w:rFonts w:asciiTheme="minorEastAsia" w:eastAsiaTheme="minorEastAsia" w:hAnsiTheme="minorEastAsia" w:hint="eastAsia"/>
          <w:sz w:val="22"/>
        </w:rPr>
        <w:t>）日内无法就继续履行本协议达成一致时；</w:t>
      </w:r>
    </w:p>
    <w:p w14:paraId="06C0A79F"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(4)</w:t>
      </w:r>
      <w:r>
        <w:rPr>
          <w:rFonts w:asciiTheme="minorEastAsia" w:eastAsiaTheme="minorEastAsia" w:hAnsiTheme="minorEastAsia" w:hint="eastAsia"/>
          <w:sz w:val="22"/>
        </w:rPr>
        <w:tab/>
      </w:r>
      <w:r>
        <w:rPr>
          <w:rFonts w:asciiTheme="minorEastAsia" w:eastAsiaTheme="minorEastAsia" w:hAnsiTheme="minorEastAsia" w:hint="eastAsia"/>
          <w:sz w:val="22"/>
        </w:rPr>
        <w:t>双方中任何一方发生歇业、被吊销营业执照或进入破产、清算程序的，另一可书面通知解除本协议；</w:t>
      </w:r>
    </w:p>
    <w:p w14:paraId="06C0A7A0"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(5</w:t>
      </w:r>
      <w:r>
        <w:rPr>
          <w:rFonts w:asciiTheme="minorEastAsia" w:eastAsiaTheme="minorEastAsia" w:hAnsiTheme="minorEastAsia"/>
          <w:sz w:val="22"/>
        </w:rPr>
        <w:t>)</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如不可抗力事件连续</w:t>
      </w:r>
      <w:r>
        <w:rPr>
          <w:rFonts w:asciiTheme="minorEastAsia" w:eastAsiaTheme="minorEastAsia" w:hAnsiTheme="minorEastAsia"/>
          <w:sz w:val="22"/>
        </w:rPr>
        <w:t>60</w:t>
      </w:r>
      <w:r>
        <w:rPr>
          <w:rFonts w:asciiTheme="minorEastAsia" w:eastAsiaTheme="minorEastAsia" w:hAnsiTheme="minorEastAsia"/>
          <w:sz w:val="22"/>
        </w:rPr>
        <w:t>天以上时，任何一方有权以</w:t>
      </w:r>
      <w:r>
        <w:rPr>
          <w:rFonts w:asciiTheme="minorEastAsia" w:eastAsiaTheme="minorEastAsia" w:hAnsiTheme="minorEastAsia" w:hint="eastAsia"/>
          <w:sz w:val="22"/>
        </w:rPr>
        <w:t>书面通知方式终止本</w:t>
      </w:r>
      <w:r>
        <w:rPr>
          <w:rFonts w:asciiTheme="minorEastAsia" w:eastAsiaTheme="minorEastAsia" w:hAnsiTheme="minorEastAsia"/>
          <w:sz w:val="22"/>
        </w:rPr>
        <w:t>协议</w:t>
      </w:r>
      <w:r>
        <w:rPr>
          <w:rFonts w:asciiTheme="minorEastAsia" w:eastAsiaTheme="minorEastAsia" w:hAnsiTheme="minorEastAsia" w:hint="eastAsia"/>
          <w:sz w:val="22"/>
        </w:rPr>
        <w:t>；</w:t>
      </w:r>
    </w:p>
    <w:p w14:paraId="06C0A7A1"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(6)</w:t>
      </w:r>
      <w:r>
        <w:rPr>
          <w:rFonts w:hint="eastAsia"/>
        </w:rPr>
        <w:t xml:space="preserve"> </w:t>
      </w:r>
      <w:r>
        <w:rPr>
          <w:rFonts w:asciiTheme="minorEastAsia" w:eastAsiaTheme="minorEastAsia" w:hAnsiTheme="minorEastAsia" w:hint="eastAsia"/>
          <w:sz w:val="22"/>
        </w:rPr>
        <w:t>一方违反本协议的约定，该违约行为在守约方发出改正</w:t>
      </w:r>
      <w:r>
        <w:rPr>
          <w:rFonts w:asciiTheme="minorEastAsia" w:eastAsiaTheme="minorEastAsia" w:hAnsiTheme="minorEastAsia" w:hint="eastAsia"/>
          <w:sz w:val="22"/>
        </w:rPr>
        <w:t>通知之日起</w:t>
      </w:r>
      <w:r>
        <w:rPr>
          <w:rFonts w:asciiTheme="minorEastAsia" w:eastAsiaTheme="minorEastAsia" w:hAnsiTheme="minorEastAsia" w:hint="eastAsia"/>
          <w:sz w:val="22"/>
        </w:rPr>
        <w:t>30</w:t>
      </w:r>
      <w:r>
        <w:rPr>
          <w:rFonts w:asciiTheme="minorEastAsia" w:eastAsiaTheme="minorEastAsia" w:hAnsiTheme="minorEastAsia" w:hint="eastAsia"/>
          <w:sz w:val="22"/>
        </w:rPr>
        <w:t>日内未能纠正并获得守约方认可的，守约方有权以书面通知方式终止本协议；</w:t>
      </w:r>
    </w:p>
    <w:p w14:paraId="06C0A7A2"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(7</w:t>
      </w:r>
      <w:r>
        <w:rPr>
          <w:rFonts w:asciiTheme="minorEastAsia" w:eastAsiaTheme="minorEastAsia" w:hAnsiTheme="minorEastAsia"/>
          <w:sz w:val="22"/>
        </w:rPr>
        <w:t xml:space="preserve">) </w:t>
      </w:r>
      <w:r>
        <w:rPr>
          <w:rFonts w:asciiTheme="minorEastAsia" w:eastAsiaTheme="minorEastAsia" w:hAnsiTheme="minorEastAsia" w:hint="eastAsia"/>
          <w:sz w:val="22"/>
        </w:rPr>
        <w:t>双方中任何一方发生控制权改变；</w:t>
      </w:r>
    </w:p>
    <w:p w14:paraId="06C0A7A3"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w:t>
      </w:r>
      <w:r>
        <w:rPr>
          <w:rFonts w:asciiTheme="minorEastAsia" w:eastAsiaTheme="minorEastAsia" w:hAnsiTheme="minorEastAsia"/>
          <w:sz w:val="22"/>
        </w:rPr>
        <w:t xml:space="preserve">8) </w:t>
      </w:r>
      <w:r>
        <w:rPr>
          <w:rFonts w:asciiTheme="minorEastAsia" w:eastAsiaTheme="minorEastAsia" w:hAnsiTheme="minorEastAsia" w:hint="eastAsia"/>
          <w:sz w:val="22"/>
        </w:rPr>
        <w:t>乙方的</w:t>
      </w:r>
      <w:r>
        <w:rPr>
          <w:rFonts w:asciiTheme="minorEastAsia" w:eastAsiaTheme="minorEastAsia" w:hAnsiTheme="minorEastAsia" w:hint="eastAsia"/>
          <w:sz w:val="22"/>
        </w:rPr>
        <w:t>PI</w:t>
      </w:r>
      <w:r>
        <w:rPr>
          <w:rFonts w:asciiTheme="minorEastAsia" w:eastAsiaTheme="minorEastAsia" w:hAnsiTheme="minorEastAsia" w:hint="eastAsia"/>
          <w:sz w:val="22"/>
        </w:rPr>
        <w:t>或重要人员发生重大变化，导致研究目的无法实现，经过合理努力，</w:t>
      </w:r>
      <w:r>
        <w:rPr>
          <w:rFonts w:asciiTheme="minorEastAsia" w:eastAsiaTheme="minorEastAsia" w:hAnsiTheme="minorEastAsia" w:hint="eastAsia"/>
          <w:sz w:val="22"/>
        </w:rPr>
        <w:lastRenderedPageBreak/>
        <w:t>30</w:t>
      </w:r>
      <w:r>
        <w:rPr>
          <w:rFonts w:asciiTheme="minorEastAsia" w:eastAsiaTheme="minorEastAsia" w:hAnsiTheme="minorEastAsia" w:hint="eastAsia"/>
          <w:sz w:val="22"/>
        </w:rPr>
        <w:t>日双方不能达成一致继续履行本协议，甲方有权以书面通知的方式终止本协议；</w:t>
      </w:r>
    </w:p>
    <w:p w14:paraId="06C0A7A4" w14:textId="77777777" w:rsidR="009047B7" w:rsidRDefault="00816A7F">
      <w:pPr>
        <w:tabs>
          <w:tab w:val="center" w:pos="4363"/>
        </w:tabs>
        <w:spacing w:afterLines="50" w:after="156" w:line="276" w:lineRule="auto"/>
        <w:ind w:left="420"/>
        <w:rPr>
          <w:rFonts w:asciiTheme="minorEastAsia" w:eastAsiaTheme="minorEastAsia" w:hAnsiTheme="minorEastAsia"/>
          <w:sz w:val="22"/>
        </w:rPr>
      </w:pPr>
      <w:r>
        <w:rPr>
          <w:rFonts w:asciiTheme="minorEastAsia" w:eastAsiaTheme="minorEastAsia" w:hAnsiTheme="minorEastAsia" w:hint="eastAsia"/>
          <w:sz w:val="22"/>
        </w:rPr>
        <w:t>(</w:t>
      </w:r>
      <w:r>
        <w:rPr>
          <w:rFonts w:asciiTheme="minorEastAsia" w:eastAsiaTheme="minorEastAsia" w:hAnsiTheme="minorEastAsia"/>
          <w:sz w:val="22"/>
        </w:rPr>
        <w:t xml:space="preserve">9) </w:t>
      </w:r>
      <w:r>
        <w:rPr>
          <w:rFonts w:asciiTheme="minorEastAsia" w:eastAsiaTheme="minorEastAsia" w:hAnsiTheme="minorEastAsia" w:hint="eastAsia"/>
          <w:sz w:val="22"/>
        </w:rPr>
        <w:t>乙方违反知识产权不侵权担保的约定，甲方有权以书面形式通知的方式终止本协议。</w:t>
      </w:r>
    </w:p>
    <w:p w14:paraId="06C0A7A5" w14:textId="77777777" w:rsidR="009047B7" w:rsidRDefault="00816A7F">
      <w:pPr>
        <w:tabs>
          <w:tab w:val="center" w:pos="4363"/>
        </w:tabs>
        <w:spacing w:afterLines="50" w:after="156" w:line="276" w:lineRule="auto"/>
        <w:rPr>
          <w:rFonts w:asciiTheme="minorEastAsia" w:eastAsiaTheme="minorEastAsia" w:hAnsiTheme="minorEastAsia"/>
          <w:sz w:val="22"/>
        </w:rPr>
      </w:pPr>
      <w:r>
        <w:rPr>
          <w:rFonts w:asciiTheme="minorEastAsia" w:eastAsiaTheme="minorEastAsia" w:hAnsiTheme="minorEastAsia"/>
          <w:sz w:val="22"/>
        </w:rPr>
        <w:tab/>
      </w:r>
      <w:r>
        <w:rPr>
          <w:rFonts w:asciiTheme="minorEastAsia" w:eastAsiaTheme="minorEastAsia" w:hAnsiTheme="minorEastAsia" w:hint="eastAsia"/>
          <w:sz w:val="22"/>
        </w:rPr>
        <w:t>3.</w:t>
      </w:r>
      <w:r>
        <w:rPr>
          <w:rFonts w:asciiTheme="minorEastAsia" w:eastAsiaTheme="minorEastAsia" w:hAnsiTheme="minorEastAsia"/>
          <w:sz w:val="22"/>
        </w:rPr>
        <w:t xml:space="preserve"> </w:t>
      </w:r>
      <w:r>
        <w:rPr>
          <w:rFonts w:asciiTheme="minorEastAsia" w:eastAsiaTheme="minorEastAsia" w:hAnsiTheme="minorEastAsia" w:hint="eastAsia"/>
          <w:sz w:val="22"/>
        </w:rPr>
        <w:t>本协议终止后，本协议保密条款、知识产权条款、保证和承诺条款、保密条款、对外宣传条款、通知和送达条款、文章发表条款、法律适用与争议解决条款以及和其他从属性上不应受本协议终止影响的条款继续有效。</w:t>
      </w:r>
    </w:p>
    <w:p w14:paraId="06C0A7A6" w14:textId="77777777" w:rsidR="009047B7" w:rsidRDefault="009047B7">
      <w:pPr>
        <w:tabs>
          <w:tab w:val="center" w:pos="4363"/>
        </w:tabs>
        <w:spacing w:afterLines="50" w:after="156" w:line="276" w:lineRule="auto"/>
        <w:ind w:left="420"/>
        <w:rPr>
          <w:rFonts w:asciiTheme="minorEastAsia" w:eastAsiaTheme="minorEastAsia" w:hAnsiTheme="minorEastAsia"/>
          <w:sz w:val="22"/>
        </w:rPr>
      </w:pPr>
    </w:p>
    <w:p w14:paraId="06C0A7A7"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第十三条</w:t>
      </w:r>
      <w:r>
        <w:rPr>
          <w:rFonts w:asciiTheme="minorEastAsia" w:eastAsiaTheme="minorEastAsia" w:hAnsiTheme="minorEastAsia" w:hint="eastAsia"/>
          <w:b/>
          <w:sz w:val="22"/>
        </w:rPr>
        <w:t>.</w:t>
      </w:r>
      <w:r>
        <w:rPr>
          <w:rFonts w:asciiTheme="minorEastAsia" w:eastAsiaTheme="minorEastAsia" w:hAnsiTheme="minorEastAsia"/>
          <w:b/>
          <w:sz w:val="22"/>
        </w:rPr>
        <w:t xml:space="preserve"> </w:t>
      </w:r>
      <w:r>
        <w:rPr>
          <w:rFonts w:asciiTheme="minorEastAsia" w:eastAsiaTheme="minorEastAsia" w:hAnsiTheme="minorEastAsia" w:hint="eastAsia"/>
          <w:b/>
          <w:sz w:val="22"/>
        </w:rPr>
        <w:t>法律适用与争议解决</w:t>
      </w:r>
    </w:p>
    <w:p w14:paraId="06C0A7A8"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w:t>
      </w:r>
      <w:r>
        <w:rPr>
          <w:rFonts w:asciiTheme="minorEastAsia" w:eastAsiaTheme="minorEastAsia" w:hAnsiTheme="minorEastAsia" w:hint="eastAsia"/>
          <w:sz w:val="22"/>
        </w:rPr>
        <w:t>本协议的有效性、解释、执行及争议解决均适用中华人民共和国的法律和法规。因履行本协议产生的或与本协议有关的任何争议，应由甲乙双方友好协商解决；协商不成的，任何一方有权将争议提交原告所在地人民法院诉讼解决。</w:t>
      </w:r>
    </w:p>
    <w:p w14:paraId="06C0A7A9" w14:textId="77777777" w:rsidR="009047B7" w:rsidRDefault="009047B7">
      <w:pPr>
        <w:spacing w:afterLines="50" w:after="156" w:line="276" w:lineRule="auto"/>
        <w:rPr>
          <w:rFonts w:asciiTheme="minorEastAsia" w:eastAsiaTheme="minorEastAsia" w:hAnsiTheme="minorEastAsia"/>
          <w:b/>
          <w:sz w:val="22"/>
        </w:rPr>
      </w:pPr>
    </w:p>
    <w:p w14:paraId="06C0A7AA" w14:textId="77777777" w:rsidR="009047B7" w:rsidRDefault="009047B7">
      <w:pPr>
        <w:spacing w:afterLines="50" w:after="156" w:line="276" w:lineRule="auto"/>
        <w:rPr>
          <w:rFonts w:asciiTheme="minorEastAsia" w:eastAsiaTheme="minorEastAsia" w:hAnsiTheme="minorEastAsia"/>
          <w:b/>
          <w:sz w:val="22"/>
        </w:rPr>
      </w:pPr>
    </w:p>
    <w:p w14:paraId="06C0A7AB" w14:textId="77777777" w:rsidR="009047B7" w:rsidRDefault="00816A7F">
      <w:pPr>
        <w:spacing w:afterLines="50" w:after="156" w:line="276" w:lineRule="auto"/>
        <w:rPr>
          <w:rFonts w:asciiTheme="minorEastAsia" w:eastAsiaTheme="minorEastAsia" w:hAnsiTheme="minorEastAsia"/>
          <w:b/>
          <w:sz w:val="22"/>
        </w:rPr>
      </w:pPr>
      <w:r>
        <w:rPr>
          <w:rFonts w:asciiTheme="minorEastAsia" w:eastAsiaTheme="minorEastAsia" w:hAnsiTheme="minorEastAsia" w:hint="eastAsia"/>
          <w:b/>
          <w:sz w:val="22"/>
        </w:rPr>
        <w:t>第十四条</w:t>
      </w:r>
      <w:r>
        <w:rPr>
          <w:rFonts w:asciiTheme="minorEastAsia" w:eastAsiaTheme="minorEastAsia" w:hAnsiTheme="minorEastAsia"/>
          <w:b/>
          <w:sz w:val="22"/>
        </w:rPr>
        <w:t xml:space="preserve">. </w:t>
      </w:r>
      <w:r>
        <w:rPr>
          <w:rFonts w:asciiTheme="minorEastAsia" w:eastAsiaTheme="minorEastAsia" w:hAnsiTheme="minorEastAsia" w:hint="eastAsia"/>
          <w:b/>
          <w:sz w:val="22"/>
        </w:rPr>
        <w:t>其他条款</w:t>
      </w:r>
    </w:p>
    <w:p w14:paraId="06C0A7AC"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t xml:space="preserve">1. </w:t>
      </w:r>
      <w:r>
        <w:rPr>
          <w:rFonts w:asciiTheme="minorEastAsia" w:eastAsiaTheme="minorEastAsia" w:hAnsiTheme="minorEastAsia" w:hint="eastAsia"/>
          <w:sz w:val="22"/>
        </w:rPr>
        <w:t>除本协议明确约定，任何一方并未明示或暗示赋予另一方的知识产权许可或其它任何权利。</w:t>
      </w:r>
    </w:p>
    <w:p w14:paraId="06C0A7AD"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sz w:val="22"/>
        </w:rPr>
        <w:t xml:space="preserve">2. </w:t>
      </w:r>
      <w:r>
        <w:rPr>
          <w:rFonts w:asciiTheme="minorEastAsia" w:eastAsiaTheme="minorEastAsia" w:hAnsiTheme="minorEastAsia" w:hint="eastAsia"/>
          <w:sz w:val="22"/>
        </w:rPr>
        <w:t>甲方有权以提前三十（</w:t>
      </w:r>
      <w:r>
        <w:rPr>
          <w:rFonts w:asciiTheme="minorEastAsia" w:eastAsiaTheme="minorEastAsia" w:hAnsiTheme="minorEastAsia" w:hint="eastAsia"/>
          <w:sz w:val="22"/>
        </w:rPr>
        <w:t>30</w:t>
      </w:r>
      <w:r>
        <w:rPr>
          <w:rFonts w:asciiTheme="minorEastAsia" w:eastAsiaTheme="minorEastAsia" w:hAnsiTheme="minorEastAsia" w:hint="eastAsia"/>
          <w:sz w:val="22"/>
        </w:rPr>
        <w:t>）日书面通知的方式将本协议的权利义务全部或者部分转让给甲方的关联公司，且该关联公司同意受本协议条款和条件的制约。未经过甲方事先书面同意，乙方不得以公开或隐蔽的方式，通过法律运作、合并（无论接收方是否是保留机构）或收购，或其它任何此类操作，转让本协议中的任何权利或职责。</w:t>
      </w:r>
    </w:p>
    <w:p w14:paraId="06C0A7AE"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3.</w:t>
      </w:r>
      <w:r>
        <w:rPr>
          <w:rFonts w:asciiTheme="minorEastAsia" w:eastAsiaTheme="minorEastAsia" w:hAnsiTheme="minorEastAsia"/>
          <w:sz w:val="22"/>
        </w:rPr>
        <w:t xml:space="preserve"> </w:t>
      </w:r>
      <w:r>
        <w:rPr>
          <w:rFonts w:asciiTheme="minorEastAsia" w:eastAsiaTheme="minorEastAsia" w:hAnsiTheme="minorEastAsia" w:hint="eastAsia"/>
          <w:sz w:val="22"/>
        </w:rPr>
        <w:t>任一方不得直接或间接地向另一方及其关联公司之员工（包括但不限于全职及兼职员工、外包服务人员等）、顾问提供任何形式的不正当利益</w:t>
      </w:r>
      <w:r>
        <w:rPr>
          <w:rFonts w:asciiTheme="minorEastAsia" w:eastAsiaTheme="minorEastAsia" w:hAnsiTheme="minorEastAsia" w:hint="eastAsia"/>
          <w:sz w:val="22"/>
        </w:rPr>
        <w:t>，不正当利益包括但不限于</w:t>
      </w:r>
      <w:r>
        <w:rPr>
          <w:rFonts w:asciiTheme="minorEastAsia" w:eastAsiaTheme="minorEastAsia" w:hAnsiTheme="minorEastAsia" w:hint="eastAsia"/>
          <w:sz w:val="22"/>
        </w:rPr>
        <w:t>:</w:t>
      </w:r>
      <w:r>
        <w:rPr>
          <w:rFonts w:asciiTheme="minorEastAsia" w:eastAsiaTheme="minorEastAsia" w:hAnsiTheme="minorEastAsia" w:hint="eastAsia"/>
          <w:sz w:val="22"/>
        </w:rPr>
        <w:t>（</w:t>
      </w:r>
      <w:r>
        <w:rPr>
          <w:rFonts w:asciiTheme="minorEastAsia" w:eastAsiaTheme="minorEastAsia" w:hAnsiTheme="minorEastAsia" w:hint="eastAsia"/>
          <w:sz w:val="22"/>
        </w:rPr>
        <w:t>1</w:t>
      </w:r>
      <w:r>
        <w:rPr>
          <w:rFonts w:asciiTheme="minorEastAsia" w:eastAsiaTheme="minorEastAsia" w:hAnsiTheme="minorEastAsia" w:hint="eastAsia"/>
          <w:sz w:val="22"/>
        </w:rPr>
        <w:t>）提供任何私人利益或赠与，包括但不限于实物、现金或现金等价物、优惠，以及其它财产性权益；（</w:t>
      </w:r>
      <w:r>
        <w:rPr>
          <w:rFonts w:asciiTheme="minorEastAsia" w:eastAsiaTheme="minorEastAsia" w:hAnsiTheme="minorEastAsia" w:hint="eastAsia"/>
          <w:sz w:val="22"/>
        </w:rPr>
        <w:t>2</w:t>
      </w:r>
      <w:r>
        <w:rPr>
          <w:rFonts w:asciiTheme="minorEastAsia" w:eastAsiaTheme="minorEastAsia" w:hAnsiTheme="minorEastAsia" w:hint="eastAsia"/>
          <w:sz w:val="22"/>
        </w:rPr>
        <w:t>）提供娱乐及款待；（</w:t>
      </w:r>
      <w:r>
        <w:rPr>
          <w:rFonts w:asciiTheme="minorEastAsia" w:eastAsiaTheme="minorEastAsia" w:hAnsiTheme="minorEastAsia" w:hint="eastAsia"/>
          <w:sz w:val="22"/>
        </w:rPr>
        <w:t>3</w:t>
      </w:r>
      <w:r>
        <w:rPr>
          <w:rFonts w:asciiTheme="minorEastAsia" w:eastAsiaTheme="minorEastAsia" w:hAnsiTheme="minorEastAsia" w:hint="eastAsia"/>
          <w:sz w:val="22"/>
        </w:rPr>
        <w:t>）提供工作机会；（</w:t>
      </w:r>
      <w:r>
        <w:rPr>
          <w:rFonts w:asciiTheme="minorEastAsia" w:eastAsiaTheme="minorEastAsia" w:hAnsiTheme="minorEastAsia" w:hint="eastAsia"/>
          <w:sz w:val="22"/>
        </w:rPr>
        <w:t>4</w:t>
      </w:r>
      <w:r>
        <w:rPr>
          <w:rFonts w:asciiTheme="minorEastAsia" w:eastAsiaTheme="minorEastAsia" w:hAnsiTheme="minorEastAsia" w:hint="eastAsia"/>
          <w:sz w:val="22"/>
        </w:rPr>
        <w:t>）提供投资机会；（</w:t>
      </w:r>
      <w:r>
        <w:rPr>
          <w:rFonts w:asciiTheme="minorEastAsia" w:eastAsiaTheme="minorEastAsia" w:hAnsiTheme="minorEastAsia" w:hint="eastAsia"/>
          <w:sz w:val="22"/>
        </w:rPr>
        <w:t>5</w:t>
      </w:r>
      <w:r>
        <w:rPr>
          <w:rFonts w:asciiTheme="minorEastAsia" w:eastAsiaTheme="minorEastAsia" w:hAnsiTheme="minorEastAsia" w:hint="eastAsia"/>
          <w:sz w:val="22"/>
        </w:rPr>
        <w:t>）提供借款。如一方知悉或怀疑另一方员工有违反前述约定的，有权与涉嫌违约方的廉政负责人或合规负责人联系，涉嫌违约方承诺对此种联系及相关信息进行保密。一方违反本条前述约定的，则任一其他方有权立即解除本协议，并由违约方按</w:t>
      </w:r>
      <w:r>
        <w:rPr>
          <w:rFonts w:asciiTheme="minorEastAsia" w:eastAsiaTheme="minorEastAsia" w:hAnsiTheme="minorEastAsia" w:hint="eastAsia"/>
          <w:sz w:val="22"/>
        </w:rPr>
        <w:t>(a)</w:t>
      </w:r>
      <w:r>
        <w:rPr>
          <w:rFonts w:asciiTheme="minorEastAsia" w:eastAsiaTheme="minorEastAsia" w:hAnsiTheme="minorEastAsia" w:hint="eastAsia"/>
          <w:sz w:val="22"/>
        </w:rPr>
        <w:t>本协议下对应的本项目甲方已支付的总价款的百分之三十（</w:t>
      </w:r>
      <w:r>
        <w:rPr>
          <w:rFonts w:asciiTheme="minorEastAsia" w:eastAsiaTheme="minorEastAsia" w:hAnsiTheme="minorEastAsia" w:hint="eastAsia"/>
          <w:sz w:val="22"/>
        </w:rPr>
        <w:t>30</w:t>
      </w:r>
      <w:r>
        <w:rPr>
          <w:rFonts w:asciiTheme="minorEastAsia" w:eastAsiaTheme="minorEastAsia" w:hAnsiTheme="minorEastAsia" w:hint="eastAsia"/>
          <w:sz w:val="22"/>
        </w:rPr>
        <w:t>％），或</w:t>
      </w:r>
      <w:r>
        <w:rPr>
          <w:rFonts w:asciiTheme="minorEastAsia" w:eastAsiaTheme="minorEastAsia" w:hAnsiTheme="minorEastAsia" w:hint="eastAsia"/>
          <w:sz w:val="22"/>
        </w:rPr>
        <w:t>(b)</w:t>
      </w:r>
      <w:r>
        <w:rPr>
          <w:rFonts w:asciiTheme="minorEastAsia" w:eastAsiaTheme="minorEastAsia" w:hAnsiTheme="minorEastAsia" w:hint="eastAsia"/>
          <w:sz w:val="22"/>
        </w:rPr>
        <w:t>提供任何形式的不正当利益的总金额，两者</w:t>
      </w:r>
      <w:r>
        <w:rPr>
          <w:rFonts w:asciiTheme="minorEastAsia" w:eastAsiaTheme="minorEastAsia" w:hAnsiTheme="minorEastAsia" w:hint="eastAsia"/>
          <w:sz w:val="22"/>
        </w:rPr>
        <w:t>中较高的一项向守约方赔偿。</w:t>
      </w:r>
    </w:p>
    <w:p w14:paraId="06C0A7AF"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4.</w:t>
      </w:r>
      <w:r>
        <w:rPr>
          <w:rFonts w:asciiTheme="minorEastAsia" w:eastAsiaTheme="minorEastAsia" w:hAnsiTheme="minorEastAsia"/>
          <w:sz w:val="22"/>
        </w:rPr>
        <w:t xml:space="preserve"> </w:t>
      </w:r>
      <w:r>
        <w:rPr>
          <w:rFonts w:asciiTheme="minorEastAsia" w:eastAsiaTheme="minorEastAsia" w:hAnsiTheme="minorEastAsia" w:hint="eastAsia"/>
          <w:sz w:val="22"/>
        </w:rPr>
        <w:t>双方应遵守所有适用的进出口管制和经济制裁法律法规、命令和政策（包括但不限于中国、美国及相关国际组织的进出口管制法律和条约）的相关规定，</w:t>
      </w:r>
      <w:bookmarkStart w:id="18" w:name="_Hlk178155153"/>
      <w:r>
        <w:rPr>
          <w:rFonts w:asciiTheme="minorEastAsia" w:eastAsiaTheme="minorEastAsia" w:hAnsiTheme="minorEastAsia"/>
          <w:sz w:val="22"/>
        </w:rPr>
        <w:t>不会将本协议约定</w:t>
      </w:r>
      <w:r>
        <w:rPr>
          <w:rFonts w:asciiTheme="minorEastAsia" w:eastAsiaTheme="minorEastAsia" w:hAnsiTheme="minorEastAsia" w:hint="eastAsia"/>
          <w:sz w:val="22"/>
        </w:rPr>
        <w:t>技术</w:t>
      </w:r>
      <w:r>
        <w:rPr>
          <w:rFonts w:asciiTheme="minorEastAsia" w:eastAsiaTheme="minorEastAsia" w:hAnsiTheme="minorEastAsia"/>
          <w:sz w:val="22"/>
        </w:rPr>
        <w:t>或服务及相关内容直接或间接地提供给进出口管制和经济制裁法所列出的受制裁国家</w:t>
      </w:r>
      <w:r>
        <w:rPr>
          <w:rFonts w:asciiTheme="minorEastAsia" w:eastAsiaTheme="minorEastAsia" w:hAnsiTheme="minorEastAsia"/>
          <w:sz w:val="22"/>
        </w:rPr>
        <w:t>/</w:t>
      </w:r>
      <w:r>
        <w:rPr>
          <w:rFonts w:asciiTheme="minorEastAsia" w:eastAsiaTheme="minorEastAsia" w:hAnsiTheme="minorEastAsia"/>
          <w:sz w:val="22"/>
        </w:rPr>
        <w:t>地区或受限名单上的实体或个人，不会直接或间接地用于进出口管制和经</w:t>
      </w:r>
      <w:r>
        <w:rPr>
          <w:rFonts w:asciiTheme="minorEastAsia" w:eastAsiaTheme="minorEastAsia" w:hAnsiTheme="minorEastAsia"/>
          <w:sz w:val="22"/>
        </w:rPr>
        <w:lastRenderedPageBreak/>
        <w:t>济制裁法禁止的用途。</w:t>
      </w:r>
      <w:bookmarkEnd w:id="18"/>
      <w:r>
        <w:rPr>
          <w:rFonts w:asciiTheme="minorEastAsia" w:eastAsiaTheme="minorEastAsia" w:hAnsiTheme="minorEastAsia" w:hint="eastAsia"/>
          <w:sz w:val="22"/>
        </w:rPr>
        <w:t>在必要的或对方请求的情况下，双方应相互提供给对方必要的合规协助。</w:t>
      </w:r>
    </w:p>
    <w:p w14:paraId="06C0A7B0"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5</w:t>
      </w:r>
      <w:r>
        <w:rPr>
          <w:rFonts w:asciiTheme="minorEastAsia" w:eastAsiaTheme="minorEastAsia" w:hAnsiTheme="minorEastAsia"/>
          <w:sz w:val="22"/>
        </w:rPr>
        <w:t xml:space="preserve">. </w:t>
      </w:r>
      <w:r>
        <w:rPr>
          <w:rFonts w:ascii="宋体" w:hAnsi="宋体"/>
          <w:szCs w:val="21"/>
        </w:rPr>
        <w:t>本协议附件是本协议不可分割的组成部分，与本协议具有同等法律效力。若附件和本协议的任何条款有冲</w:t>
      </w:r>
      <w:r>
        <w:rPr>
          <w:rFonts w:ascii="宋体" w:hAnsi="宋体"/>
          <w:szCs w:val="21"/>
        </w:rPr>
        <w:t>突，以本协议条款约定为准。若具有合法管辖权的法院判定本协议任何规定无效，该判定不应影响本协议剩余规定，且本协议剩余规定仍应继续具有充分法律效力。若失效或无法执行条款系与定制产品直接相关，或与知识产权与保密等规定相关，甲方可自行决定是否要立即终止本协议</w:t>
      </w:r>
      <w:r>
        <w:rPr>
          <w:rFonts w:asciiTheme="minorEastAsia" w:eastAsiaTheme="minorEastAsia" w:hAnsiTheme="minorEastAsia" w:hint="eastAsia"/>
          <w:sz w:val="22"/>
        </w:rPr>
        <w:t>。</w:t>
      </w:r>
    </w:p>
    <w:p w14:paraId="06C0A7B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6</w:t>
      </w:r>
      <w:r>
        <w:rPr>
          <w:rFonts w:asciiTheme="minorEastAsia" w:eastAsiaTheme="minorEastAsia" w:hAnsiTheme="minorEastAsia"/>
          <w:sz w:val="22"/>
        </w:rPr>
        <w:t xml:space="preserve">. </w:t>
      </w:r>
      <w:r>
        <w:rPr>
          <w:rFonts w:asciiTheme="minorEastAsia" w:eastAsiaTheme="minorEastAsia" w:hAnsiTheme="minorEastAsia" w:hint="eastAsia"/>
          <w:sz w:val="22"/>
        </w:rPr>
        <w:t>任何一方在任何时候放弃本协议项下的一种权利或放弃追究对方违约责任的权利，不被视为放弃本协议下其他权利或放弃追究对方其他违约责任的权利。</w:t>
      </w:r>
    </w:p>
    <w:p w14:paraId="06C0A7B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7</w:t>
      </w:r>
      <w:r>
        <w:rPr>
          <w:rFonts w:asciiTheme="minorEastAsia" w:eastAsiaTheme="minorEastAsia" w:hAnsiTheme="minorEastAsia"/>
          <w:sz w:val="22"/>
        </w:rPr>
        <w:t xml:space="preserve">. </w:t>
      </w:r>
      <w:r>
        <w:rPr>
          <w:rFonts w:asciiTheme="minorEastAsia" w:eastAsiaTheme="minorEastAsia" w:hAnsiTheme="minorEastAsia" w:hint="eastAsia"/>
          <w:sz w:val="22"/>
        </w:rPr>
        <w:t>本协议附件与本协议构成完整协议。本</w:t>
      </w:r>
      <w:r>
        <w:rPr>
          <w:rFonts w:asciiTheme="minorEastAsia" w:eastAsiaTheme="minorEastAsia" w:hAnsiTheme="minorEastAsia"/>
          <w:sz w:val="22"/>
        </w:rPr>
        <w:t>协议</w:t>
      </w:r>
      <w:r>
        <w:rPr>
          <w:rFonts w:asciiTheme="minorEastAsia" w:eastAsiaTheme="minorEastAsia" w:hAnsiTheme="minorEastAsia" w:hint="eastAsia"/>
          <w:sz w:val="22"/>
        </w:rPr>
        <w:t>未尽事宜，可另行订立补充</w:t>
      </w:r>
      <w:r>
        <w:rPr>
          <w:rFonts w:asciiTheme="minorEastAsia" w:eastAsiaTheme="minorEastAsia" w:hAnsiTheme="minorEastAsia"/>
          <w:sz w:val="22"/>
        </w:rPr>
        <w:t>协议</w:t>
      </w:r>
      <w:r>
        <w:rPr>
          <w:rFonts w:asciiTheme="minorEastAsia" w:eastAsiaTheme="minorEastAsia" w:hAnsiTheme="minorEastAsia" w:hint="eastAsia"/>
          <w:sz w:val="22"/>
        </w:rPr>
        <w:t>。双方确认，对本</w:t>
      </w:r>
      <w:r>
        <w:rPr>
          <w:rFonts w:asciiTheme="minorEastAsia" w:eastAsiaTheme="minorEastAsia" w:hAnsiTheme="minorEastAsia"/>
          <w:sz w:val="22"/>
        </w:rPr>
        <w:t>协议</w:t>
      </w:r>
      <w:r>
        <w:rPr>
          <w:rFonts w:asciiTheme="minorEastAsia" w:eastAsiaTheme="minorEastAsia" w:hAnsiTheme="minorEastAsia" w:hint="eastAsia"/>
          <w:sz w:val="22"/>
        </w:rPr>
        <w:t>内容做出的任何修改和补充</w:t>
      </w:r>
      <w:r>
        <w:rPr>
          <w:rFonts w:asciiTheme="minorEastAsia" w:eastAsiaTheme="minorEastAsia" w:hAnsiTheme="minorEastAsia" w:hint="eastAsia"/>
          <w:sz w:val="22"/>
        </w:rPr>
        <w:t>应为书面形式，由双方盖章后成为本</w:t>
      </w:r>
      <w:r>
        <w:rPr>
          <w:rFonts w:asciiTheme="minorEastAsia" w:eastAsiaTheme="minorEastAsia" w:hAnsiTheme="minorEastAsia"/>
          <w:sz w:val="22"/>
        </w:rPr>
        <w:t>协议</w:t>
      </w:r>
      <w:r>
        <w:rPr>
          <w:rFonts w:asciiTheme="minorEastAsia" w:eastAsiaTheme="minorEastAsia" w:hAnsiTheme="minorEastAsia" w:hint="eastAsia"/>
          <w:sz w:val="22"/>
        </w:rPr>
        <w:t>不可分割的部分。</w:t>
      </w:r>
    </w:p>
    <w:p w14:paraId="06C0A7B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8.</w:t>
      </w:r>
      <w:r>
        <w:rPr>
          <w:rFonts w:asciiTheme="minorEastAsia" w:eastAsiaTheme="minorEastAsia" w:hAnsiTheme="minorEastAsia"/>
          <w:sz w:val="22"/>
        </w:rPr>
        <w:t xml:space="preserve"> </w:t>
      </w:r>
      <w:r>
        <w:rPr>
          <w:rFonts w:asciiTheme="minorEastAsia" w:eastAsiaTheme="minorEastAsia" w:hAnsiTheme="minorEastAsia" w:hint="eastAsia"/>
          <w:sz w:val="22"/>
        </w:rPr>
        <w:t>本协议及其附件为双方基于本研发项目所签署的全部协议，应取代之前双方以任何行使达成的口头的、书面的，明示的、暗含的承诺、协议和保证等。</w:t>
      </w:r>
    </w:p>
    <w:p w14:paraId="06C0A7B4"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9.</w:t>
      </w:r>
      <w:r>
        <w:rPr>
          <w:rFonts w:asciiTheme="minorEastAsia" w:eastAsiaTheme="minorEastAsia" w:hAnsiTheme="minorEastAsia"/>
          <w:sz w:val="22"/>
        </w:rPr>
        <w:t xml:space="preserve"> </w:t>
      </w:r>
      <w:r>
        <w:rPr>
          <w:rFonts w:asciiTheme="minorEastAsia" w:eastAsiaTheme="minorEastAsia" w:hAnsiTheme="minorEastAsia" w:hint="eastAsia"/>
          <w:sz w:val="22"/>
        </w:rPr>
        <w:t>本协议中的标题仅为方便而设，不对本协议的条款有任何限制作用，亦不具有任何法律效力。</w:t>
      </w:r>
    </w:p>
    <w:p w14:paraId="06C0A7B5"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10.</w:t>
      </w:r>
      <w:r>
        <w:rPr>
          <w:rFonts w:asciiTheme="minorEastAsia" w:eastAsiaTheme="minorEastAsia" w:hAnsiTheme="minorEastAsia" w:hint="eastAsia"/>
          <w:sz w:val="22"/>
        </w:rPr>
        <w:tab/>
      </w:r>
      <w:r>
        <w:rPr>
          <w:rFonts w:asciiTheme="minorEastAsia" w:eastAsiaTheme="minorEastAsia" w:hAnsiTheme="minorEastAsia" w:hint="eastAsia"/>
          <w:sz w:val="22"/>
        </w:rPr>
        <w:t>甲乙双方均为独立的缔约方且任一方无权代表另一方设置任何义务。本协议并不产生合资、合伙、雇佣或代理关系。</w:t>
      </w:r>
    </w:p>
    <w:p w14:paraId="06C0A7B6"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11</w:t>
      </w:r>
      <w:r>
        <w:rPr>
          <w:rFonts w:asciiTheme="minorEastAsia" w:eastAsiaTheme="minorEastAsia" w:hAnsiTheme="minorEastAsia"/>
          <w:sz w:val="22"/>
        </w:rPr>
        <w:t xml:space="preserve">. </w:t>
      </w:r>
      <w:r>
        <w:rPr>
          <w:rFonts w:ascii="宋体" w:hAnsi="宋体" w:hint="eastAsia"/>
          <w:szCs w:val="21"/>
        </w:rPr>
        <w:t>本协议一式四份，双方各持两份，具有同等的法律效力</w:t>
      </w:r>
      <w:r>
        <w:rPr>
          <w:rFonts w:asciiTheme="minorEastAsia" w:eastAsiaTheme="minorEastAsia" w:hAnsiTheme="minorEastAsia" w:hint="eastAsia"/>
          <w:sz w:val="22"/>
        </w:rPr>
        <w:t>。</w:t>
      </w:r>
    </w:p>
    <w:p w14:paraId="06C0A7B7"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附件一</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支付</w:t>
      </w:r>
    </w:p>
    <w:p w14:paraId="06C0A7B8"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附件二</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项目说明书</w:t>
      </w:r>
    </w:p>
    <w:p w14:paraId="06C0A7B9" w14:textId="5FFA57BB"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【以下无正文】</w:t>
      </w:r>
    </w:p>
    <w:p w14:paraId="20390908" w14:textId="77777777" w:rsidR="007354CE" w:rsidRDefault="007354CE">
      <w:pPr>
        <w:spacing w:afterLines="50" w:after="156" w:line="276" w:lineRule="auto"/>
        <w:ind w:firstLine="420"/>
        <w:rPr>
          <w:rFonts w:asciiTheme="minorEastAsia" w:eastAsiaTheme="minorEastAsia" w:hAnsiTheme="minorEastAsia"/>
          <w:sz w:val="22"/>
        </w:rPr>
      </w:pPr>
    </w:p>
    <w:p w14:paraId="06C0A7BA" w14:textId="54034039" w:rsidR="009047B7" w:rsidRDefault="00816A7F">
      <w:pPr>
        <w:spacing w:afterLines="50" w:after="156" w:line="276" w:lineRule="auto"/>
        <w:rPr>
          <w:rFonts w:asciiTheme="minorEastAsia" w:eastAsiaTheme="minorEastAsia" w:hAnsiTheme="minorEastAsia"/>
          <w:sz w:val="22"/>
        </w:rPr>
      </w:pPr>
      <w:r>
        <w:rPr>
          <w:rFonts w:asciiTheme="minorEastAsia" w:eastAsiaTheme="minorEastAsia" w:hAnsiTheme="minorEastAsia" w:hint="eastAsia"/>
          <w:sz w:val="22"/>
        </w:rPr>
        <w:t>甲方：阿里巴巴（中国）有限公司</w:t>
      </w:r>
      <w:r>
        <w:rPr>
          <w:rFonts w:asciiTheme="minorEastAsia" w:eastAsiaTheme="minorEastAsia" w:hAnsiTheme="minorEastAsia"/>
          <w:sz w:val="22"/>
        </w:rPr>
        <w:t xml:space="preserve">              </w:t>
      </w:r>
      <w:r>
        <w:rPr>
          <w:rFonts w:asciiTheme="minorEastAsia" w:eastAsiaTheme="minorEastAsia" w:hAnsiTheme="minorEastAsia" w:hint="eastAsia"/>
          <w:sz w:val="22"/>
        </w:rPr>
        <w:t>乙方：</w:t>
      </w:r>
      <w:ins w:id="19" w:author="Microsoft Office User" w:date="2025-08-04T10:44:00Z">
        <w:r w:rsidR="00F82E83" w:rsidRPr="00FF27F4">
          <w:rPr>
            <w:rFonts w:asciiTheme="minorEastAsia" w:eastAsiaTheme="minorEastAsia" w:hAnsiTheme="minorEastAsia" w:cs="Arial Unicode MS" w:hint="eastAsia"/>
            <w:sz w:val="22"/>
          </w:rPr>
          <w:t>烟台中科网络技术研究所</w:t>
        </w:r>
      </w:ins>
      <w:r>
        <w:rPr>
          <w:rFonts w:asciiTheme="minorEastAsia" w:eastAsiaTheme="minorEastAsia" w:hAnsiTheme="minorEastAsia"/>
          <w:sz w:val="22"/>
        </w:rPr>
        <w:t xml:space="preserve"> </w:t>
      </w:r>
    </w:p>
    <w:p w14:paraId="06C0A7BB" w14:textId="4B54B41F" w:rsidR="009047B7" w:rsidRDefault="00816A7F">
      <w:pPr>
        <w:spacing w:afterLines="50" w:after="156" w:line="276" w:lineRule="auto"/>
        <w:rPr>
          <w:rFonts w:asciiTheme="minorEastAsia" w:eastAsiaTheme="minorEastAsia" w:hAnsiTheme="minorEastAsia"/>
          <w:sz w:val="22"/>
        </w:rPr>
      </w:pPr>
      <w:r>
        <w:rPr>
          <w:rFonts w:asciiTheme="minorEastAsia" w:eastAsiaTheme="minorEastAsia" w:hAnsiTheme="minorEastAsia" w:hint="eastAsia"/>
          <w:sz w:val="22"/>
        </w:rPr>
        <w:t>项目负责人</w:t>
      </w:r>
      <w:r>
        <w:rPr>
          <w:rFonts w:asciiTheme="minorEastAsia" w:eastAsiaTheme="minorEastAsia" w:hAnsiTheme="minorEastAsia"/>
          <w:sz w:val="22"/>
        </w:rPr>
        <w:t>（</w:t>
      </w:r>
      <w:r>
        <w:rPr>
          <w:rFonts w:asciiTheme="minorEastAsia" w:eastAsiaTheme="minorEastAsia" w:hAnsiTheme="minorEastAsia" w:hint="eastAsia"/>
          <w:sz w:val="22"/>
        </w:rPr>
        <w:t>联系人</w:t>
      </w:r>
      <w:r>
        <w:rPr>
          <w:rFonts w:asciiTheme="minorEastAsia" w:eastAsiaTheme="minorEastAsia" w:hAnsiTheme="minorEastAsia"/>
          <w:sz w:val="22"/>
        </w:rPr>
        <w:t>）</w:t>
      </w:r>
      <w:r>
        <w:rPr>
          <w:rFonts w:asciiTheme="minorEastAsia" w:eastAsiaTheme="minorEastAsia" w:hAnsiTheme="minorEastAsia" w:hint="eastAsia"/>
          <w:sz w:val="22"/>
        </w:rPr>
        <w:t>：唐婷</w:t>
      </w:r>
      <w:r>
        <w:rPr>
          <w:rFonts w:asciiTheme="minorEastAsia" w:eastAsiaTheme="minorEastAsia" w:hAnsiTheme="minorEastAsia"/>
          <w:sz w:val="22"/>
        </w:rPr>
        <w:t xml:space="preserve">           </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项目负责人</w:t>
      </w:r>
      <w:r>
        <w:rPr>
          <w:rFonts w:asciiTheme="minorEastAsia" w:eastAsiaTheme="minorEastAsia" w:hAnsiTheme="minorEastAsia"/>
          <w:sz w:val="22"/>
        </w:rPr>
        <w:t>（</w:t>
      </w:r>
      <w:r>
        <w:rPr>
          <w:rFonts w:asciiTheme="minorEastAsia" w:eastAsiaTheme="minorEastAsia" w:hAnsiTheme="minorEastAsia" w:hint="eastAsia"/>
          <w:sz w:val="22"/>
        </w:rPr>
        <w:t>联系人</w:t>
      </w:r>
      <w:r>
        <w:rPr>
          <w:rFonts w:asciiTheme="minorEastAsia" w:eastAsiaTheme="minorEastAsia" w:hAnsiTheme="minorEastAsia"/>
          <w:sz w:val="22"/>
        </w:rPr>
        <w:t>）</w:t>
      </w:r>
      <w:r>
        <w:rPr>
          <w:rFonts w:asciiTheme="minorEastAsia" w:eastAsiaTheme="minorEastAsia" w:hAnsiTheme="minorEastAsia" w:hint="eastAsia"/>
          <w:sz w:val="22"/>
        </w:rPr>
        <w:t>：</w:t>
      </w:r>
      <w:ins w:id="20" w:author="瑞杰 郭" w:date="2025-08-05T10:29:00Z">
        <w:r w:rsidR="00701698">
          <w:rPr>
            <w:rFonts w:asciiTheme="minorEastAsia" w:eastAsiaTheme="minorEastAsia" w:hAnsiTheme="minorEastAsia" w:hint="eastAsia"/>
            <w:sz w:val="22"/>
          </w:rPr>
          <w:t>郭瑞杰</w:t>
        </w:r>
      </w:ins>
    </w:p>
    <w:p w14:paraId="06C0A7BC" w14:textId="77777777" w:rsidR="009047B7" w:rsidRDefault="00816A7F">
      <w:pPr>
        <w:spacing w:afterLines="50" w:after="156" w:line="276" w:lineRule="auto"/>
        <w:rPr>
          <w:rFonts w:asciiTheme="minorEastAsia" w:eastAsiaTheme="minorEastAsia" w:hAnsiTheme="minorEastAsia"/>
          <w:sz w:val="22"/>
        </w:rPr>
      </w:pPr>
      <w:r>
        <w:rPr>
          <w:rFonts w:asciiTheme="minorEastAsia" w:eastAsiaTheme="minorEastAsia" w:hAnsiTheme="minorEastAsia" w:hint="eastAsia"/>
          <w:sz w:val="22"/>
        </w:rPr>
        <w:t>盖章：</w:t>
      </w:r>
      <w:r>
        <w:rPr>
          <w:rFonts w:asciiTheme="minorEastAsia" w:eastAsiaTheme="minorEastAsia" w:hAnsiTheme="minorEastAsia"/>
          <w:sz w:val="22"/>
        </w:rPr>
        <w:t xml:space="preserve">                                      </w:t>
      </w:r>
      <w:r>
        <w:rPr>
          <w:rFonts w:asciiTheme="minorEastAsia" w:eastAsiaTheme="minorEastAsia" w:hAnsiTheme="minorEastAsia" w:hint="eastAsia"/>
          <w:sz w:val="22"/>
        </w:rPr>
        <w:t>盖章：</w:t>
      </w:r>
    </w:p>
    <w:p w14:paraId="06C0A7BD" w14:textId="77777777" w:rsidR="009047B7" w:rsidRDefault="00816A7F">
      <w:pPr>
        <w:spacing w:afterLines="50" w:after="156" w:line="276" w:lineRule="auto"/>
        <w:rPr>
          <w:rFonts w:asciiTheme="minorEastAsia" w:eastAsiaTheme="minorEastAsia" w:hAnsiTheme="minorEastAsia"/>
          <w:sz w:val="22"/>
        </w:rPr>
      </w:pPr>
      <w:r>
        <w:rPr>
          <w:rFonts w:asciiTheme="minorEastAsia" w:eastAsiaTheme="minorEastAsia" w:hAnsiTheme="minorEastAsia" w:hint="eastAsia"/>
          <w:sz w:val="22"/>
        </w:rPr>
        <w:t>日期：</w:t>
      </w:r>
      <w:r>
        <w:rPr>
          <w:rFonts w:asciiTheme="minorEastAsia" w:eastAsiaTheme="minorEastAsia" w:hAnsiTheme="minorEastAsia"/>
          <w:sz w:val="22"/>
        </w:rPr>
        <w:t xml:space="preserve">                                      </w:t>
      </w:r>
      <w:r>
        <w:rPr>
          <w:rFonts w:asciiTheme="minorEastAsia" w:eastAsiaTheme="minorEastAsia" w:hAnsiTheme="minorEastAsia" w:hint="eastAsia"/>
          <w:sz w:val="22"/>
        </w:rPr>
        <w:t>日期：</w:t>
      </w:r>
    </w:p>
    <w:p w14:paraId="06C0A7BE" w14:textId="5FE39F8D" w:rsidR="009047B7" w:rsidRDefault="00816A7F">
      <w:pPr>
        <w:widowControl/>
        <w:spacing w:afterLines="50" w:after="156" w:line="276" w:lineRule="auto"/>
        <w:jc w:val="left"/>
        <w:rPr>
          <w:rFonts w:asciiTheme="minorEastAsia" w:eastAsiaTheme="minorEastAsia" w:hAnsiTheme="minorEastAsia"/>
          <w:sz w:val="22"/>
        </w:rPr>
      </w:pPr>
      <w:r>
        <w:rPr>
          <w:rFonts w:asciiTheme="minorEastAsia" w:eastAsiaTheme="minorEastAsia" w:hAnsiTheme="minorEastAsia"/>
          <w:sz w:val="22"/>
        </w:rPr>
        <w:br w:type="page"/>
      </w:r>
      <w:r w:rsidR="005E4CFA">
        <w:rPr>
          <w:rFonts w:asciiTheme="minorEastAsia" w:eastAsiaTheme="minorEastAsia" w:hAnsiTheme="minorEastAsia" w:hint="eastAsia"/>
          <w:sz w:val="22"/>
        </w:rPr>
        <w:lastRenderedPageBreak/>
        <w:t>ß</w:t>
      </w:r>
    </w:p>
    <w:p w14:paraId="06C0A7BF" w14:textId="77777777" w:rsidR="009047B7" w:rsidRDefault="00816A7F">
      <w:pPr>
        <w:spacing w:afterLines="50" w:after="156" w:line="276" w:lineRule="auto"/>
        <w:jc w:val="center"/>
        <w:rPr>
          <w:rFonts w:asciiTheme="minorEastAsia" w:eastAsiaTheme="minorEastAsia" w:hAnsiTheme="minorEastAsia"/>
          <w:b/>
          <w:sz w:val="22"/>
        </w:rPr>
      </w:pPr>
      <w:r>
        <w:rPr>
          <w:rFonts w:asciiTheme="minorEastAsia" w:eastAsiaTheme="minorEastAsia" w:hAnsiTheme="minorEastAsia" w:hint="eastAsia"/>
          <w:b/>
          <w:sz w:val="22"/>
        </w:rPr>
        <w:t>附件一</w:t>
      </w:r>
      <w:r>
        <w:rPr>
          <w:rFonts w:asciiTheme="minorEastAsia" w:eastAsiaTheme="minorEastAsia" w:hAnsiTheme="minorEastAsia" w:hint="eastAsia"/>
          <w:b/>
          <w:sz w:val="22"/>
        </w:rPr>
        <w:t xml:space="preserve"> </w:t>
      </w:r>
      <w:r>
        <w:rPr>
          <w:rFonts w:asciiTheme="minorEastAsia" w:eastAsiaTheme="minorEastAsia" w:hAnsiTheme="minorEastAsia" w:hint="eastAsia"/>
          <w:b/>
          <w:sz w:val="22"/>
        </w:rPr>
        <w:t>支付</w:t>
      </w:r>
    </w:p>
    <w:p w14:paraId="06C0A7C0"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1.</w:t>
      </w:r>
      <w:r>
        <w:rPr>
          <w:rFonts w:asciiTheme="minorEastAsia" w:eastAsiaTheme="minorEastAsia" w:hAnsiTheme="minorEastAsia" w:hint="eastAsia"/>
          <w:sz w:val="22"/>
        </w:rPr>
        <w:t>甲方将按照以下计划分【</w:t>
      </w:r>
      <w:r>
        <w:rPr>
          <w:rFonts w:asciiTheme="minorEastAsia" w:eastAsiaTheme="minorEastAsia" w:hAnsiTheme="minorEastAsia" w:hint="eastAsia"/>
          <w:sz w:val="22"/>
        </w:rPr>
        <w:t>3</w:t>
      </w:r>
      <w:r>
        <w:rPr>
          <w:rFonts w:asciiTheme="minorEastAsia" w:eastAsiaTheme="minorEastAsia" w:hAnsiTheme="minorEastAsia" w:hint="eastAsia"/>
          <w:sz w:val="22"/>
        </w:rPr>
        <w:t>】次向乙方支付研发费用，共计人民币</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（含税）</w:t>
      </w:r>
      <w:r>
        <w:rPr>
          <w:rFonts w:asciiTheme="minorEastAsia" w:eastAsiaTheme="minorEastAsia" w:hAnsiTheme="minorEastAsia" w:hint="eastAsia"/>
          <w:sz w:val="22"/>
          <w:u w:val="single"/>
        </w:rPr>
        <w:t>500000</w:t>
      </w:r>
      <w:r>
        <w:rPr>
          <w:rFonts w:asciiTheme="minorEastAsia" w:eastAsiaTheme="minorEastAsia" w:hAnsiTheme="minorEastAsia" w:hint="eastAsia"/>
          <w:sz w:val="22"/>
        </w:rPr>
        <w:t>元</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大写：人民币</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伍拾万元整</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w:t>
      </w:r>
      <w:r>
        <w:rPr>
          <w:rFonts w:asciiTheme="minorEastAsia" w:eastAsiaTheme="minorEastAsia" w:hAnsiTheme="minorEastAsia" w:hint="eastAsia"/>
          <w:sz w:val="22"/>
        </w:rPr>
        <w:t>（以下称为“研发费用”）</w:t>
      </w:r>
      <w:r>
        <w:rPr>
          <w:rFonts w:asciiTheme="minorEastAsia" w:eastAsiaTheme="minorEastAsia" w:hAnsiTheme="minorEastAsia" w:hint="eastAsia"/>
          <w:sz w:val="22"/>
        </w:rPr>
        <w:t>:</w:t>
      </w:r>
    </w:p>
    <w:p w14:paraId="06C0A7C1"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第一次：本协议生效、研究项目正式启动后且收到乙方开具等额正式增值税专用发票后</w:t>
      </w:r>
      <w:r>
        <w:rPr>
          <w:rFonts w:asciiTheme="minorEastAsia" w:eastAsiaTheme="minorEastAsia" w:hAnsiTheme="minorEastAsia" w:hint="eastAsia"/>
          <w:sz w:val="22"/>
        </w:rPr>
        <w:t>30</w:t>
      </w:r>
      <w:r>
        <w:rPr>
          <w:rFonts w:asciiTheme="minorEastAsia" w:eastAsiaTheme="minorEastAsia" w:hAnsiTheme="minorEastAsia" w:hint="eastAsia"/>
          <w:sz w:val="22"/>
        </w:rPr>
        <w:t>日内，甲方支付人民币</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（含税）</w:t>
      </w:r>
      <w:r>
        <w:rPr>
          <w:rFonts w:asciiTheme="minorEastAsia" w:eastAsiaTheme="minorEastAsia" w:hAnsiTheme="minorEastAsia" w:hint="eastAsia"/>
          <w:sz w:val="22"/>
          <w:u w:val="single"/>
        </w:rPr>
        <w:t xml:space="preserve">200000 </w:t>
      </w:r>
      <w:r>
        <w:rPr>
          <w:rFonts w:asciiTheme="minorEastAsia" w:eastAsiaTheme="minorEastAsia" w:hAnsiTheme="minorEastAsia" w:hint="eastAsia"/>
          <w:sz w:val="22"/>
        </w:rPr>
        <w:t>元</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大写：人民币</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贰拾万元整</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w:t>
      </w:r>
      <w:r>
        <w:rPr>
          <w:rFonts w:asciiTheme="minorEastAsia" w:eastAsiaTheme="minorEastAsia" w:hAnsiTheme="minorEastAsia" w:hint="eastAsia"/>
          <w:sz w:val="22"/>
        </w:rPr>
        <w:t>；</w:t>
      </w:r>
    </w:p>
    <w:p w14:paraId="06C0A7C2"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第二次：按照附件一约定，乙方完成</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w:t>
      </w:r>
      <w:r>
        <w:rPr>
          <w:rFonts w:asciiTheme="minorEastAsia" w:eastAsiaTheme="minorEastAsia" w:hAnsiTheme="minorEastAsia" w:hint="eastAsia"/>
          <w:sz w:val="22"/>
          <w:u w:val="single"/>
        </w:rPr>
        <w:t>1</w:t>
      </w:r>
      <w:r>
        <w:rPr>
          <w:rFonts w:asciiTheme="minorEastAsia" w:eastAsiaTheme="minorEastAsia" w:hAnsiTheme="minorEastAsia" w:hint="eastAsia"/>
          <w:sz w:val="22"/>
          <w:u w:val="single"/>
        </w:rPr>
        <w:t>、</w:t>
      </w:r>
      <w:r>
        <w:rPr>
          <w:rFonts w:asciiTheme="minorEastAsia" w:eastAsiaTheme="minorEastAsia" w:hAnsiTheme="minorEastAsia" w:hint="eastAsia"/>
          <w:sz w:val="22"/>
          <w:u w:val="single"/>
        </w:rPr>
        <w:t>2</w:t>
      </w:r>
      <w:r>
        <w:rPr>
          <w:rFonts w:asciiTheme="minorEastAsia" w:eastAsiaTheme="minorEastAsia" w:hAnsiTheme="minorEastAsia" w:hint="eastAsia"/>
          <w:sz w:val="22"/>
          <w:u w:val="single"/>
        </w:rPr>
        <w:t>、</w:t>
      </w:r>
      <w:r>
        <w:rPr>
          <w:rFonts w:asciiTheme="minorEastAsia" w:eastAsiaTheme="minorEastAsia" w:hAnsiTheme="minorEastAsia" w:hint="eastAsia"/>
          <w:sz w:val="22"/>
          <w:u w:val="single"/>
        </w:rPr>
        <w:t>3</w:t>
      </w:r>
      <w:r>
        <w:rPr>
          <w:rFonts w:asciiTheme="minorEastAsia" w:eastAsiaTheme="minorEastAsia" w:hAnsiTheme="minorEastAsia" w:hint="eastAsia"/>
          <w:sz w:val="22"/>
          <w:u w:val="single"/>
        </w:rPr>
        <w:t>】</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阶段性成果，并向甲方提交</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中期报告</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，经甲方验收合格且收到乙方开具的等额正式增值税</w:t>
      </w:r>
      <w:r>
        <w:rPr>
          <w:rFonts w:asciiTheme="minorEastAsia" w:eastAsiaTheme="minorEastAsia" w:hAnsiTheme="minorEastAsia"/>
          <w:sz w:val="22"/>
        </w:rPr>
        <w:t>专用</w:t>
      </w:r>
      <w:r>
        <w:rPr>
          <w:rFonts w:asciiTheme="minorEastAsia" w:eastAsiaTheme="minorEastAsia" w:hAnsiTheme="minorEastAsia" w:hint="eastAsia"/>
          <w:sz w:val="22"/>
        </w:rPr>
        <w:t>发票后</w:t>
      </w:r>
      <w:r>
        <w:rPr>
          <w:rFonts w:asciiTheme="minorEastAsia" w:eastAsiaTheme="minorEastAsia" w:hAnsiTheme="minorEastAsia" w:hint="eastAsia"/>
          <w:sz w:val="22"/>
        </w:rPr>
        <w:t>30</w:t>
      </w:r>
      <w:r>
        <w:rPr>
          <w:rFonts w:asciiTheme="minorEastAsia" w:eastAsiaTheme="minorEastAsia" w:hAnsiTheme="minorEastAsia" w:hint="eastAsia"/>
          <w:sz w:val="22"/>
        </w:rPr>
        <w:t>日内，甲方支付人民币</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（含税）</w:t>
      </w:r>
      <w:r>
        <w:rPr>
          <w:rFonts w:asciiTheme="minorEastAsia" w:eastAsiaTheme="minorEastAsia" w:hAnsiTheme="minorEastAsia" w:hint="eastAsia"/>
          <w:sz w:val="22"/>
          <w:u w:val="single"/>
        </w:rPr>
        <w:t xml:space="preserve">150000      </w:t>
      </w:r>
      <w:r>
        <w:rPr>
          <w:rFonts w:asciiTheme="minorEastAsia" w:eastAsiaTheme="minorEastAsia" w:hAnsiTheme="minorEastAsia" w:hint="eastAsia"/>
          <w:sz w:val="22"/>
        </w:rPr>
        <w:t>元</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大写：人民币</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壹拾伍万元整</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w:t>
      </w:r>
      <w:r>
        <w:rPr>
          <w:rFonts w:asciiTheme="minorEastAsia" w:eastAsiaTheme="minorEastAsia" w:hAnsiTheme="minorEastAsia" w:hint="eastAsia"/>
          <w:sz w:val="22"/>
        </w:rPr>
        <w:t>；</w:t>
      </w:r>
    </w:p>
    <w:p w14:paraId="06C0A7C3"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第三次：研发项目结项，乙方向甲方提交项目成果及结项报告，</w:t>
      </w:r>
      <w:bookmarkStart w:id="21" w:name="OLE_LINK7"/>
      <w:bookmarkStart w:id="22" w:name="OLE_LINK8"/>
      <w:r>
        <w:rPr>
          <w:rFonts w:asciiTheme="minorEastAsia" w:eastAsiaTheme="minorEastAsia" w:hAnsiTheme="minorEastAsia" w:hint="eastAsia"/>
          <w:sz w:val="22"/>
        </w:rPr>
        <w:t>经甲方验收合格且收到乙方开具的等额正式增值税</w:t>
      </w:r>
      <w:r>
        <w:rPr>
          <w:rFonts w:asciiTheme="minorEastAsia" w:eastAsiaTheme="minorEastAsia" w:hAnsiTheme="minorEastAsia"/>
          <w:sz w:val="22"/>
        </w:rPr>
        <w:t>专用</w:t>
      </w:r>
      <w:r>
        <w:rPr>
          <w:rFonts w:asciiTheme="minorEastAsia" w:eastAsiaTheme="minorEastAsia" w:hAnsiTheme="minorEastAsia" w:hint="eastAsia"/>
          <w:sz w:val="22"/>
        </w:rPr>
        <w:t>发票后</w:t>
      </w:r>
      <w:r>
        <w:rPr>
          <w:rFonts w:asciiTheme="minorEastAsia" w:eastAsiaTheme="minorEastAsia" w:hAnsiTheme="minorEastAsia" w:hint="eastAsia"/>
          <w:sz w:val="22"/>
        </w:rPr>
        <w:t>30</w:t>
      </w:r>
      <w:r>
        <w:rPr>
          <w:rFonts w:asciiTheme="minorEastAsia" w:eastAsiaTheme="minorEastAsia" w:hAnsiTheme="minorEastAsia" w:hint="eastAsia"/>
          <w:sz w:val="22"/>
        </w:rPr>
        <w:t>日内</w:t>
      </w:r>
      <w:bookmarkEnd w:id="21"/>
      <w:bookmarkEnd w:id="22"/>
      <w:r>
        <w:rPr>
          <w:rFonts w:asciiTheme="minorEastAsia" w:eastAsiaTheme="minorEastAsia" w:hAnsiTheme="minorEastAsia" w:hint="eastAsia"/>
          <w:sz w:val="22"/>
        </w:rPr>
        <w:t>，甲方支付人民币</w:t>
      </w:r>
      <w:r>
        <w:rPr>
          <w:rFonts w:asciiTheme="minorEastAsia" w:eastAsiaTheme="minorEastAsia" w:hAnsiTheme="minorEastAsia" w:hint="eastAsia"/>
          <w:sz w:val="22"/>
        </w:rPr>
        <w:t>150000</w:t>
      </w:r>
      <w:r>
        <w:rPr>
          <w:rFonts w:asciiTheme="minorEastAsia" w:eastAsiaTheme="minorEastAsia" w:hAnsiTheme="minorEastAsia" w:hint="eastAsia"/>
          <w:sz w:val="22"/>
          <w:u w:val="single"/>
        </w:rPr>
        <w:t>（含税）</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元</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大写：人民币</w:t>
      </w:r>
      <w:r>
        <w:rPr>
          <w:rFonts w:asciiTheme="minorEastAsia" w:eastAsiaTheme="minorEastAsia" w:hAnsiTheme="minorEastAsia" w:hint="eastAsia"/>
          <w:sz w:val="22"/>
          <w:u w:val="single"/>
        </w:rPr>
        <w:t xml:space="preserve">  </w:t>
      </w:r>
      <w:r>
        <w:rPr>
          <w:rFonts w:asciiTheme="minorEastAsia" w:eastAsiaTheme="minorEastAsia" w:hAnsiTheme="minorEastAsia"/>
          <w:sz w:val="22"/>
          <w:u w:val="single"/>
        </w:rPr>
        <w:t xml:space="preserve"> </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壹拾伍万元整</w:t>
      </w:r>
      <w:r>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rPr>
        <w:t>)</w:t>
      </w:r>
      <w:r>
        <w:rPr>
          <w:rFonts w:asciiTheme="minorEastAsia" w:eastAsiaTheme="minorEastAsia" w:hAnsiTheme="minorEastAsia" w:hint="eastAsia"/>
          <w:sz w:val="22"/>
        </w:rPr>
        <w:t>。</w:t>
      </w:r>
    </w:p>
    <w:p w14:paraId="06C0A7C4" w14:textId="77777777" w:rsidR="009047B7" w:rsidRDefault="00816A7F">
      <w:pPr>
        <w:spacing w:afterLines="50" w:after="156" w:line="276" w:lineRule="auto"/>
        <w:ind w:firstLine="420"/>
        <w:rPr>
          <w:rFonts w:asciiTheme="minorEastAsia" w:eastAsiaTheme="minorEastAsia" w:hAnsiTheme="minorEastAsia"/>
          <w:sz w:val="22"/>
        </w:rPr>
      </w:pPr>
      <w:r>
        <w:rPr>
          <w:rFonts w:asciiTheme="minorEastAsia" w:eastAsiaTheme="minorEastAsia" w:hAnsiTheme="minorEastAsia" w:hint="eastAsia"/>
          <w:sz w:val="22"/>
        </w:rPr>
        <w:t>甲方应在乙方提交成果后</w:t>
      </w:r>
      <w:r>
        <w:rPr>
          <w:rFonts w:asciiTheme="minorEastAsia" w:eastAsiaTheme="minorEastAsia" w:hAnsiTheme="minorEastAsia" w:hint="eastAsia"/>
          <w:sz w:val="22"/>
        </w:rPr>
        <w:t>30</w:t>
      </w:r>
      <w:r>
        <w:rPr>
          <w:rFonts w:asciiTheme="minorEastAsia" w:eastAsiaTheme="minorEastAsia" w:hAnsiTheme="minorEastAsia" w:hint="eastAsia"/>
          <w:sz w:val="22"/>
        </w:rPr>
        <w:t>天组织验收，逾期不验收</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，视为已验收。</w:t>
      </w:r>
    </w:p>
    <w:p w14:paraId="06C0A7C5" w14:textId="77777777" w:rsidR="009047B7" w:rsidRDefault="00816A7F">
      <w:pPr>
        <w:spacing w:afterLines="50" w:after="156" w:line="276" w:lineRule="auto"/>
        <w:rPr>
          <w:rFonts w:asciiTheme="minorEastAsia" w:eastAsiaTheme="minorEastAsia" w:hAnsiTheme="minorEastAsia"/>
          <w:sz w:val="22"/>
        </w:rPr>
      </w:pPr>
      <w:r>
        <w:rPr>
          <w:rFonts w:asciiTheme="minorEastAsia" w:eastAsiaTheme="minorEastAsia" w:hAnsiTheme="minorEastAsia" w:hint="eastAsia"/>
          <w:sz w:val="22"/>
        </w:rPr>
        <w:t xml:space="preserve">2. </w:t>
      </w:r>
      <w:r>
        <w:rPr>
          <w:rFonts w:asciiTheme="minorEastAsia" w:eastAsiaTheme="minorEastAsia" w:hAnsiTheme="minorEastAsia" w:hint="eastAsia"/>
          <w:sz w:val="22"/>
        </w:rPr>
        <w:t>乙方收款账户信息如下：</w:t>
      </w:r>
    </w:p>
    <w:p w14:paraId="06C0A7C6" w14:textId="25B45C46" w:rsidR="009047B7" w:rsidRPr="004D24BC" w:rsidRDefault="00816A7F">
      <w:pPr>
        <w:spacing w:afterLines="50" w:after="156" w:line="276" w:lineRule="auto"/>
        <w:ind w:firstLine="420"/>
        <w:rPr>
          <w:rFonts w:asciiTheme="minorEastAsia" w:eastAsiaTheme="minorEastAsia" w:hAnsiTheme="minorEastAsia"/>
          <w:sz w:val="22"/>
        </w:rPr>
      </w:pPr>
      <w:r w:rsidRPr="004D24BC">
        <w:rPr>
          <w:rFonts w:asciiTheme="minorEastAsia" w:eastAsiaTheme="minorEastAsia" w:hAnsiTheme="minorEastAsia" w:hint="eastAsia"/>
          <w:sz w:val="22"/>
        </w:rPr>
        <w:t>户名：</w:t>
      </w:r>
      <w:ins w:id="23" w:author="Microsoft Office User" w:date="2025-08-04T10:44:00Z">
        <w:r w:rsidR="00F82E83" w:rsidRPr="00FF27F4">
          <w:rPr>
            <w:rFonts w:asciiTheme="minorEastAsia" w:eastAsiaTheme="minorEastAsia" w:hAnsiTheme="minorEastAsia" w:cs="Arial Unicode MS" w:hint="eastAsia"/>
            <w:sz w:val="22"/>
          </w:rPr>
          <w:t>烟台中科网络技术研究所</w:t>
        </w:r>
      </w:ins>
      <w:del w:id="24" w:author="Microsoft Office User" w:date="2025-08-04T10:44:00Z">
        <w:r w:rsidRPr="004D24BC" w:rsidDel="00F82E83">
          <w:rPr>
            <w:rFonts w:asciiTheme="minorEastAsia" w:eastAsiaTheme="minorEastAsia" w:hAnsiTheme="minorEastAsia" w:hint="eastAsia"/>
            <w:color w:val="000000"/>
            <w:sz w:val="22"/>
            <w:shd w:val="clear" w:color="auto" w:fill="FFFFFF"/>
          </w:rPr>
          <w:delText xml:space="preserve"> </w:delText>
        </w:r>
        <w:r w:rsidRPr="004D24BC" w:rsidDel="00F82E83">
          <w:rPr>
            <w:rFonts w:asciiTheme="minorEastAsia" w:eastAsiaTheme="minorEastAsia" w:hAnsiTheme="minorEastAsia"/>
            <w:color w:val="000000"/>
            <w:sz w:val="22"/>
            <w:shd w:val="clear" w:color="auto" w:fill="FFFFFF"/>
          </w:rPr>
          <w:delText>中国科学院计算技术研究所</w:delText>
        </w:r>
      </w:del>
      <w:r w:rsidRPr="004D24BC">
        <w:rPr>
          <w:rFonts w:asciiTheme="minorEastAsia" w:eastAsiaTheme="minorEastAsia" w:hAnsiTheme="minorEastAsia" w:hint="eastAsia"/>
          <w:color w:val="000000"/>
          <w:sz w:val="22"/>
          <w:shd w:val="clear" w:color="auto" w:fill="FFFFFF"/>
        </w:rPr>
        <w:t xml:space="preserve">  </w:t>
      </w:r>
    </w:p>
    <w:p w14:paraId="06C0A7C7" w14:textId="51751956" w:rsidR="009047B7" w:rsidRPr="00F82E83" w:rsidRDefault="00816A7F">
      <w:pPr>
        <w:spacing w:afterLines="50" w:after="156" w:line="276" w:lineRule="auto"/>
        <w:ind w:firstLine="420"/>
        <w:rPr>
          <w:rFonts w:asciiTheme="minorEastAsia" w:eastAsiaTheme="minorEastAsia" w:hAnsiTheme="minorEastAsia"/>
          <w:sz w:val="22"/>
          <w:highlight w:val="yellow"/>
          <w:rPrChange w:id="25" w:author="Microsoft Office User" w:date="2025-08-04T10:45:00Z">
            <w:rPr>
              <w:rFonts w:asciiTheme="minorEastAsia" w:eastAsiaTheme="minorEastAsia" w:hAnsiTheme="minorEastAsia"/>
              <w:sz w:val="22"/>
            </w:rPr>
          </w:rPrChange>
        </w:rPr>
      </w:pPr>
      <w:commentRangeStart w:id="26"/>
      <w:r w:rsidRPr="00F82E83">
        <w:rPr>
          <w:rFonts w:asciiTheme="minorEastAsia" w:eastAsiaTheme="minorEastAsia" w:hAnsiTheme="minorEastAsia" w:hint="eastAsia"/>
          <w:sz w:val="22"/>
          <w:highlight w:val="yellow"/>
          <w:rPrChange w:id="27" w:author="Microsoft Office User" w:date="2025-08-04T10:45:00Z">
            <w:rPr>
              <w:rFonts w:asciiTheme="minorEastAsia" w:eastAsiaTheme="minorEastAsia" w:hAnsiTheme="minorEastAsia" w:hint="eastAsia"/>
              <w:sz w:val="22"/>
            </w:rPr>
          </w:rPrChange>
        </w:rPr>
        <w:t>账号：</w:t>
      </w:r>
      <w:del w:id="28" w:author="Microsoft Office User" w:date="2025-08-04T10:45:00Z">
        <w:r w:rsidRPr="00F82E83" w:rsidDel="00F82E83">
          <w:rPr>
            <w:rFonts w:asciiTheme="minorEastAsia" w:eastAsiaTheme="minorEastAsia" w:hAnsiTheme="minorEastAsia"/>
            <w:sz w:val="22"/>
            <w:highlight w:val="yellow"/>
            <w:rPrChange w:id="29" w:author="Microsoft Office User" w:date="2025-08-04T10:45:00Z">
              <w:rPr>
                <w:rFonts w:asciiTheme="minorEastAsia" w:eastAsiaTheme="minorEastAsia" w:hAnsiTheme="minorEastAsia"/>
                <w:sz w:val="22"/>
              </w:rPr>
            </w:rPrChange>
          </w:rPr>
          <w:delText>0200004509088123135</w:delText>
        </w:r>
      </w:del>
      <w:r w:rsidRPr="00F82E83">
        <w:rPr>
          <w:rFonts w:asciiTheme="minorEastAsia" w:eastAsiaTheme="minorEastAsia" w:hAnsiTheme="minorEastAsia"/>
          <w:color w:val="000000"/>
          <w:sz w:val="22"/>
          <w:highlight w:val="yellow"/>
          <w:shd w:val="clear" w:color="auto" w:fill="FFFFFF"/>
          <w:rPrChange w:id="30" w:author="Microsoft Office User" w:date="2025-08-04T10:45:00Z">
            <w:rPr>
              <w:rFonts w:asciiTheme="minorEastAsia" w:eastAsiaTheme="minorEastAsia" w:hAnsiTheme="minorEastAsia"/>
              <w:color w:val="000000"/>
              <w:sz w:val="22"/>
              <w:shd w:val="clear" w:color="auto" w:fill="FFFFFF"/>
            </w:rPr>
          </w:rPrChange>
        </w:rPr>
        <w:t xml:space="preserve"> </w:t>
      </w:r>
      <w:ins w:id="31" w:author="瑞杰 郭" w:date="2025-08-05T10:29:00Z">
        <w:r w:rsidR="005D54A6" w:rsidRPr="005D54A6">
          <w:rPr>
            <w:rFonts w:asciiTheme="minorEastAsia" w:eastAsiaTheme="minorEastAsia" w:hAnsiTheme="minorEastAsia"/>
            <w:color w:val="000000"/>
            <w:sz w:val="22"/>
            <w:shd w:val="clear" w:color="auto" w:fill="FFFFFF"/>
          </w:rPr>
          <w:t>15395101040000167</w:t>
        </w:r>
      </w:ins>
    </w:p>
    <w:p w14:paraId="06C0A7C8" w14:textId="5DD30CCD" w:rsidR="009047B7" w:rsidRDefault="00816A7F">
      <w:pPr>
        <w:spacing w:afterLines="50" w:after="156" w:line="276" w:lineRule="auto"/>
        <w:ind w:firstLine="420"/>
        <w:rPr>
          <w:rFonts w:asciiTheme="minorEastAsia" w:eastAsiaTheme="minorEastAsia" w:hAnsiTheme="minorEastAsia"/>
          <w:sz w:val="22"/>
        </w:rPr>
      </w:pPr>
      <w:r w:rsidRPr="00F82E83">
        <w:rPr>
          <w:rFonts w:asciiTheme="minorEastAsia" w:eastAsiaTheme="minorEastAsia" w:hAnsiTheme="minorEastAsia" w:hint="eastAsia"/>
          <w:sz w:val="22"/>
          <w:highlight w:val="yellow"/>
          <w:rPrChange w:id="32" w:author="Microsoft Office User" w:date="2025-08-04T10:45:00Z">
            <w:rPr>
              <w:rFonts w:asciiTheme="minorEastAsia" w:eastAsiaTheme="minorEastAsia" w:hAnsiTheme="minorEastAsia" w:hint="eastAsia"/>
              <w:sz w:val="22"/>
            </w:rPr>
          </w:rPrChange>
        </w:rPr>
        <w:t>开户行：</w:t>
      </w:r>
      <w:del w:id="33" w:author="Microsoft Office User" w:date="2025-08-04T10:45:00Z">
        <w:r w:rsidRPr="00F82E83" w:rsidDel="00F82E83">
          <w:rPr>
            <w:rFonts w:asciiTheme="minorEastAsia" w:eastAsiaTheme="minorEastAsia" w:hAnsiTheme="minorEastAsia" w:hint="eastAsia"/>
            <w:sz w:val="22"/>
            <w:highlight w:val="yellow"/>
            <w:rPrChange w:id="34" w:author="Microsoft Office User" w:date="2025-08-04T10:45:00Z">
              <w:rPr>
                <w:rFonts w:asciiTheme="minorEastAsia" w:eastAsiaTheme="minorEastAsia" w:hAnsiTheme="minorEastAsia" w:hint="eastAsia"/>
                <w:sz w:val="22"/>
              </w:rPr>
            </w:rPrChange>
          </w:rPr>
          <w:delText>工行海淀西区支行</w:delText>
        </w:r>
      </w:del>
      <w:r>
        <w:rPr>
          <w:rFonts w:asciiTheme="minorEastAsia" w:eastAsiaTheme="minorEastAsia" w:hAnsiTheme="minorEastAsia" w:hint="eastAsia"/>
          <w:color w:val="000000"/>
          <w:sz w:val="22"/>
          <w:shd w:val="clear" w:color="auto" w:fill="FFFFFF"/>
        </w:rPr>
        <w:t xml:space="preserve"> </w:t>
      </w:r>
      <w:commentRangeEnd w:id="26"/>
      <w:r w:rsidR="0041625C">
        <w:rPr>
          <w:rStyle w:val="af3"/>
        </w:rPr>
        <w:commentReference w:id="26"/>
      </w:r>
      <w:r>
        <w:rPr>
          <w:rFonts w:asciiTheme="minorEastAsia" w:eastAsiaTheme="minorEastAsia" w:hAnsiTheme="minorEastAsia" w:hint="eastAsia"/>
          <w:sz w:val="22"/>
        </w:rPr>
        <w:t xml:space="preserve"> </w:t>
      </w:r>
      <w:ins w:id="35" w:author="瑞杰 郭" w:date="2025-08-05T10:29:00Z">
        <w:r w:rsidR="005D54A6" w:rsidRPr="005D54A6">
          <w:rPr>
            <w:rFonts w:asciiTheme="minorEastAsia" w:eastAsiaTheme="minorEastAsia" w:hAnsiTheme="minorEastAsia" w:hint="eastAsia"/>
            <w:sz w:val="22"/>
          </w:rPr>
          <w:t>中国农业银行烟台市东支行</w:t>
        </w:r>
      </w:ins>
    </w:p>
    <w:p w14:paraId="06C0A7C9" w14:textId="77777777" w:rsidR="009047B7" w:rsidRDefault="00816A7F">
      <w:pPr>
        <w:widowControl/>
        <w:jc w:val="left"/>
        <w:rPr>
          <w:rFonts w:asciiTheme="minorEastAsia" w:eastAsiaTheme="minorEastAsia" w:hAnsiTheme="minorEastAsia"/>
          <w:b/>
          <w:sz w:val="22"/>
        </w:rPr>
      </w:pPr>
      <w:r>
        <w:rPr>
          <w:rFonts w:asciiTheme="minorEastAsia" w:eastAsiaTheme="minorEastAsia" w:hAnsiTheme="minorEastAsia"/>
          <w:b/>
          <w:sz w:val="22"/>
        </w:rPr>
        <w:br w:type="page"/>
      </w:r>
    </w:p>
    <w:p w14:paraId="06C0A7CA" w14:textId="77777777" w:rsidR="009047B7" w:rsidRDefault="00816A7F">
      <w:pPr>
        <w:rPr>
          <w:rFonts w:ascii="宋体" w:hAnsi="宋体"/>
        </w:rPr>
      </w:pPr>
      <w:r>
        <w:rPr>
          <w:rFonts w:asciiTheme="minorEastAsia" w:eastAsiaTheme="minorEastAsia" w:hAnsiTheme="minorEastAsia" w:hint="eastAsia"/>
          <w:b/>
          <w:sz w:val="22"/>
        </w:rPr>
        <w:lastRenderedPageBreak/>
        <w:t>附件二</w:t>
      </w:r>
      <w:r>
        <w:rPr>
          <w:rFonts w:asciiTheme="minorEastAsia" w:eastAsiaTheme="minorEastAsia" w:hAnsiTheme="minorEastAsia" w:hint="eastAsia"/>
          <w:b/>
          <w:sz w:val="22"/>
        </w:rPr>
        <w:t xml:space="preserve"> </w:t>
      </w:r>
      <w:r>
        <w:rPr>
          <w:rFonts w:asciiTheme="minorEastAsia" w:eastAsiaTheme="minorEastAsia" w:hAnsiTheme="minorEastAsia" w:hint="eastAsia"/>
          <w:b/>
          <w:sz w:val="22"/>
        </w:rPr>
        <w:t>项目说明书</w:t>
      </w:r>
    </w:p>
    <w:p w14:paraId="06C0A7CB" w14:textId="77777777" w:rsidR="009047B7" w:rsidRDefault="009047B7">
      <w:pPr>
        <w:jc w:val="center"/>
        <w:rPr>
          <w:rFonts w:ascii="宋体" w:hAnsi="宋体"/>
        </w:rPr>
      </w:pPr>
    </w:p>
    <w:p w14:paraId="06C0A7CC" w14:textId="77777777" w:rsidR="009047B7" w:rsidRDefault="009047B7">
      <w:pPr>
        <w:jc w:val="center"/>
        <w:rPr>
          <w:rFonts w:ascii="宋体" w:hAnsi="宋体"/>
        </w:rPr>
      </w:pPr>
    </w:p>
    <w:p w14:paraId="06C0A7CD" w14:textId="77777777" w:rsidR="009047B7" w:rsidRDefault="009047B7">
      <w:pPr>
        <w:jc w:val="center"/>
        <w:rPr>
          <w:rFonts w:ascii="宋体" w:hAnsi="宋体"/>
        </w:rPr>
      </w:pPr>
    </w:p>
    <w:p w14:paraId="06C0A7CE" w14:textId="77777777" w:rsidR="009047B7" w:rsidRDefault="009047B7">
      <w:pPr>
        <w:jc w:val="center"/>
        <w:rPr>
          <w:rFonts w:ascii="宋体" w:hAnsi="宋体"/>
          <w:b/>
          <w:sz w:val="32"/>
          <w:szCs w:val="32"/>
        </w:rPr>
      </w:pPr>
      <w:bookmarkStart w:id="36" w:name="_Hlk177742957"/>
    </w:p>
    <w:bookmarkEnd w:id="36"/>
    <w:p w14:paraId="06C0A7CF" w14:textId="77777777" w:rsidR="009047B7" w:rsidRDefault="009047B7">
      <w:pPr>
        <w:rPr>
          <w:rFonts w:ascii="宋体" w:hAnsi="宋体"/>
        </w:rPr>
      </w:pPr>
    </w:p>
    <w:p w14:paraId="06C0A7D0" w14:textId="77777777" w:rsidR="009047B7" w:rsidRDefault="009047B7">
      <w:pPr>
        <w:jc w:val="center"/>
        <w:rPr>
          <w:rFonts w:ascii="宋体" w:hAnsi="宋体"/>
        </w:rPr>
      </w:pPr>
    </w:p>
    <w:p w14:paraId="06C0A7D1" w14:textId="77777777" w:rsidR="009047B7" w:rsidRDefault="009047B7">
      <w:pPr>
        <w:jc w:val="center"/>
        <w:rPr>
          <w:rFonts w:ascii="宋体" w:hAnsi="宋体"/>
        </w:rPr>
      </w:pPr>
    </w:p>
    <w:p w14:paraId="06C0A7D2" w14:textId="77777777" w:rsidR="009047B7" w:rsidRDefault="009047B7">
      <w:pPr>
        <w:jc w:val="center"/>
        <w:rPr>
          <w:rFonts w:ascii="宋体" w:hAnsi="宋体"/>
        </w:rPr>
      </w:pPr>
    </w:p>
    <w:p w14:paraId="06C0A7D3" w14:textId="77777777" w:rsidR="009047B7" w:rsidRDefault="009047B7">
      <w:pPr>
        <w:jc w:val="center"/>
        <w:rPr>
          <w:rFonts w:ascii="宋体" w:hAnsi="宋体"/>
          <w:b/>
          <w:sz w:val="32"/>
          <w:szCs w:val="32"/>
        </w:rPr>
      </w:pPr>
    </w:p>
    <w:p w14:paraId="06C0A7D4" w14:textId="77777777" w:rsidR="009047B7" w:rsidRDefault="00816A7F">
      <w:pPr>
        <w:jc w:val="center"/>
        <w:rPr>
          <w:rFonts w:ascii="宋体" w:hAnsi="宋体"/>
          <w:b/>
          <w:sz w:val="40"/>
          <w:szCs w:val="32"/>
        </w:rPr>
      </w:pPr>
      <w:r>
        <w:rPr>
          <w:rFonts w:ascii="宋体" w:hAnsi="宋体" w:hint="eastAsia"/>
          <w:b/>
          <w:sz w:val="40"/>
          <w:szCs w:val="32"/>
        </w:rPr>
        <w:t>项</w:t>
      </w:r>
      <w:r>
        <w:rPr>
          <w:rFonts w:ascii="宋体" w:hAnsi="宋体" w:hint="eastAsia"/>
          <w:b/>
          <w:sz w:val="40"/>
          <w:szCs w:val="32"/>
        </w:rPr>
        <w:t xml:space="preserve"> </w:t>
      </w:r>
      <w:r>
        <w:rPr>
          <w:rFonts w:ascii="宋体" w:hAnsi="宋体" w:hint="eastAsia"/>
          <w:b/>
          <w:sz w:val="40"/>
          <w:szCs w:val="32"/>
        </w:rPr>
        <w:t>目</w:t>
      </w:r>
      <w:r>
        <w:rPr>
          <w:rFonts w:ascii="宋体" w:hAnsi="宋体" w:hint="eastAsia"/>
          <w:b/>
          <w:sz w:val="40"/>
          <w:szCs w:val="32"/>
        </w:rPr>
        <w:t xml:space="preserve"> </w:t>
      </w:r>
      <w:r>
        <w:rPr>
          <w:rFonts w:ascii="宋体" w:hAnsi="宋体" w:hint="eastAsia"/>
          <w:b/>
          <w:sz w:val="40"/>
          <w:szCs w:val="32"/>
        </w:rPr>
        <w:t>名</w:t>
      </w:r>
      <w:r>
        <w:rPr>
          <w:rFonts w:ascii="宋体" w:hAnsi="宋体" w:hint="eastAsia"/>
          <w:b/>
          <w:sz w:val="40"/>
          <w:szCs w:val="32"/>
        </w:rPr>
        <w:t xml:space="preserve"> </w:t>
      </w:r>
      <w:r>
        <w:rPr>
          <w:rFonts w:ascii="宋体" w:hAnsi="宋体" w:hint="eastAsia"/>
          <w:b/>
          <w:sz w:val="40"/>
          <w:szCs w:val="32"/>
        </w:rPr>
        <w:t>称</w:t>
      </w:r>
    </w:p>
    <w:p w14:paraId="06C0A7D5" w14:textId="77777777" w:rsidR="009047B7" w:rsidRDefault="009047B7">
      <w:pPr>
        <w:jc w:val="center"/>
        <w:rPr>
          <w:rFonts w:ascii="宋体" w:hAnsi="宋体"/>
          <w:b/>
          <w:sz w:val="30"/>
          <w:szCs w:val="30"/>
        </w:rPr>
      </w:pPr>
    </w:p>
    <w:p w14:paraId="06C0A7D6" w14:textId="77777777" w:rsidR="009047B7" w:rsidRDefault="009047B7">
      <w:pPr>
        <w:jc w:val="center"/>
        <w:rPr>
          <w:rFonts w:ascii="宋体" w:hAnsi="宋体"/>
          <w:b/>
          <w:sz w:val="30"/>
          <w:szCs w:val="30"/>
        </w:rPr>
      </w:pPr>
    </w:p>
    <w:p w14:paraId="06C0A7D7" w14:textId="77777777" w:rsidR="009047B7" w:rsidRDefault="00816A7F">
      <w:pPr>
        <w:jc w:val="center"/>
        <w:rPr>
          <w:rFonts w:asciiTheme="minorEastAsia" w:hAnsiTheme="minorEastAsia"/>
          <w:b/>
          <w:iCs/>
          <w:sz w:val="40"/>
          <w:szCs w:val="32"/>
        </w:rPr>
      </w:pPr>
      <w:r>
        <w:rPr>
          <w:rFonts w:asciiTheme="minorEastAsia" w:hAnsiTheme="minorEastAsia" w:hint="eastAsia"/>
          <w:b/>
          <w:iCs/>
          <w:sz w:val="40"/>
          <w:szCs w:val="32"/>
        </w:rPr>
        <w:t>面向智能体场景的开源引擎优化和技术研究</w:t>
      </w:r>
    </w:p>
    <w:p w14:paraId="06C0A7D8" w14:textId="77777777" w:rsidR="009047B7" w:rsidRDefault="009047B7">
      <w:pPr>
        <w:jc w:val="center"/>
        <w:rPr>
          <w:rFonts w:ascii="宋体" w:hAnsi="宋体"/>
          <w:b/>
          <w:sz w:val="30"/>
          <w:szCs w:val="30"/>
        </w:rPr>
      </w:pPr>
    </w:p>
    <w:p w14:paraId="06C0A7D9" w14:textId="77777777" w:rsidR="009047B7" w:rsidRDefault="009047B7">
      <w:pPr>
        <w:jc w:val="center"/>
        <w:rPr>
          <w:rFonts w:ascii="宋体" w:hAnsi="宋体"/>
          <w:b/>
          <w:sz w:val="30"/>
          <w:szCs w:val="30"/>
        </w:rPr>
      </w:pPr>
    </w:p>
    <w:p w14:paraId="06C0A7DA" w14:textId="77777777" w:rsidR="009047B7" w:rsidRDefault="009047B7">
      <w:pPr>
        <w:jc w:val="center"/>
        <w:rPr>
          <w:rFonts w:ascii="宋体" w:hAnsi="宋体"/>
          <w:b/>
          <w:sz w:val="30"/>
          <w:szCs w:val="30"/>
        </w:rPr>
      </w:pPr>
    </w:p>
    <w:p w14:paraId="06C0A7DB" w14:textId="77777777" w:rsidR="009047B7" w:rsidRDefault="009047B7">
      <w:pPr>
        <w:rPr>
          <w:rFonts w:ascii="宋体" w:hAnsi="宋体"/>
          <w:b/>
          <w:sz w:val="30"/>
          <w:szCs w:val="30"/>
        </w:rPr>
      </w:pPr>
    </w:p>
    <w:p w14:paraId="06C0A7DC" w14:textId="77777777" w:rsidR="009047B7" w:rsidRDefault="009047B7">
      <w:pPr>
        <w:jc w:val="center"/>
        <w:rPr>
          <w:rFonts w:ascii="宋体" w:hAnsi="宋体"/>
          <w:b/>
          <w:sz w:val="30"/>
          <w:szCs w:val="30"/>
        </w:rPr>
      </w:pPr>
    </w:p>
    <w:p w14:paraId="06C0A7DD" w14:textId="77777777" w:rsidR="009047B7" w:rsidRDefault="009047B7">
      <w:pPr>
        <w:jc w:val="center"/>
        <w:rPr>
          <w:rFonts w:ascii="宋体" w:hAnsi="宋体"/>
          <w:b/>
          <w:sz w:val="30"/>
          <w:szCs w:val="30"/>
        </w:rPr>
      </w:pPr>
    </w:p>
    <w:p w14:paraId="06C0A7DE" w14:textId="77777777" w:rsidR="009047B7" w:rsidRDefault="009047B7">
      <w:pPr>
        <w:jc w:val="center"/>
        <w:rPr>
          <w:rFonts w:ascii="宋体" w:hAnsi="宋体"/>
          <w:b/>
          <w:sz w:val="30"/>
          <w:szCs w:val="30"/>
        </w:rPr>
      </w:pPr>
    </w:p>
    <w:p w14:paraId="06C0A7DF" w14:textId="77777777" w:rsidR="009047B7" w:rsidRDefault="009047B7">
      <w:pPr>
        <w:pStyle w:val="af7"/>
        <w:spacing w:line="480" w:lineRule="atLeast"/>
        <w:ind w:firstLine="489"/>
        <w:jc w:val="center"/>
        <w:rPr>
          <w:rFonts w:ascii="宋体" w:eastAsia="宋体" w:hAnsi="宋体"/>
          <w:b/>
          <w:sz w:val="24"/>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5769"/>
      </w:tblGrid>
      <w:tr w:rsidR="009047B7" w14:paraId="06C0A7E2" w14:textId="77777777">
        <w:trPr>
          <w:trHeight w:val="705"/>
          <w:jc w:val="center"/>
        </w:trPr>
        <w:tc>
          <w:tcPr>
            <w:tcW w:w="2628" w:type="dxa"/>
            <w:vAlign w:val="center"/>
          </w:tcPr>
          <w:p w14:paraId="06C0A7E0" w14:textId="77777777" w:rsidR="009047B7" w:rsidRDefault="00816A7F">
            <w:pPr>
              <w:pStyle w:val="af7"/>
              <w:spacing w:line="0" w:lineRule="atLeast"/>
              <w:ind w:firstLine="571"/>
              <w:jc w:val="center"/>
              <w:rPr>
                <w:rFonts w:ascii="宋体" w:eastAsia="宋体" w:hAnsi="宋体"/>
                <w:b/>
                <w:sz w:val="28"/>
                <w:szCs w:val="28"/>
                <w:lang w:eastAsia="zh-CN"/>
              </w:rPr>
            </w:pPr>
            <w:r>
              <w:rPr>
                <w:rFonts w:ascii="宋体" w:eastAsia="宋体" w:hAnsi="宋体" w:hint="eastAsia"/>
                <w:b/>
                <w:sz w:val="28"/>
                <w:szCs w:val="28"/>
                <w:lang w:eastAsia="zh-CN"/>
              </w:rPr>
              <w:t>申请者姓名</w:t>
            </w:r>
          </w:p>
        </w:tc>
        <w:tc>
          <w:tcPr>
            <w:tcW w:w="6074" w:type="dxa"/>
            <w:vAlign w:val="center"/>
          </w:tcPr>
          <w:p w14:paraId="06C0A7E1" w14:textId="77777777" w:rsidR="009047B7" w:rsidRDefault="00816A7F">
            <w:pPr>
              <w:pStyle w:val="af7"/>
              <w:spacing w:line="0" w:lineRule="atLeast"/>
              <w:ind w:firstLine="560"/>
              <w:jc w:val="center"/>
              <w:rPr>
                <w:rFonts w:ascii="宋体" w:eastAsia="宋体" w:hAnsi="宋体"/>
                <w:sz w:val="28"/>
                <w:szCs w:val="28"/>
                <w:lang w:eastAsia="zh-CN"/>
              </w:rPr>
            </w:pPr>
            <w:r>
              <w:rPr>
                <w:rFonts w:ascii="宋体" w:eastAsia="宋体" w:hAnsi="宋体" w:hint="eastAsia"/>
                <w:sz w:val="28"/>
                <w:szCs w:val="28"/>
                <w:lang w:eastAsia="zh-CN"/>
              </w:rPr>
              <w:t>郭瑞杰</w:t>
            </w:r>
          </w:p>
        </w:tc>
      </w:tr>
      <w:tr w:rsidR="009047B7" w14:paraId="06C0A7E5" w14:textId="77777777">
        <w:trPr>
          <w:trHeight w:val="705"/>
          <w:jc w:val="center"/>
        </w:trPr>
        <w:tc>
          <w:tcPr>
            <w:tcW w:w="2628" w:type="dxa"/>
            <w:vAlign w:val="center"/>
          </w:tcPr>
          <w:p w14:paraId="06C0A7E3" w14:textId="77777777" w:rsidR="009047B7" w:rsidRDefault="00816A7F">
            <w:pPr>
              <w:pStyle w:val="af7"/>
              <w:spacing w:line="0" w:lineRule="atLeast"/>
              <w:ind w:firstLine="571"/>
              <w:jc w:val="center"/>
              <w:rPr>
                <w:rFonts w:ascii="宋体" w:eastAsia="宋体" w:hAnsi="宋体"/>
                <w:b/>
                <w:sz w:val="28"/>
                <w:szCs w:val="28"/>
                <w:lang w:eastAsia="zh-CN"/>
              </w:rPr>
            </w:pPr>
            <w:r>
              <w:rPr>
                <w:rFonts w:ascii="宋体" w:eastAsia="宋体" w:hAnsi="宋体" w:hint="eastAsia"/>
                <w:b/>
                <w:sz w:val="28"/>
                <w:szCs w:val="28"/>
                <w:lang w:eastAsia="zh-CN"/>
              </w:rPr>
              <w:t>所属机构</w:t>
            </w:r>
          </w:p>
        </w:tc>
        <w:tc>
          <w:tcPr>
            <w:tcW w:w="6074" w:type="dxa"/>
            <w:vAlign w:val="center"/>
          </w:tcPr>
          <w:p w14:paraId="06C0A7E4" w14:textId="3457FD36" w:rsidR="009047B7" w:rsidRDefault="00F82E83">
            <w:pPr>
              <w:pStyle w:val="af7"/>
              <w:spacing w:line="0" w:lineRule="atLeast"/>
              <w:ind w:firstLine="560"/>
              <w:jc w:val="center"/>
              <w:rPr>
                <w:rFonts w:ascii="宋体" w:eastAsia="宋体" w:hAnsi="宋体"/>
                <w:sz w:val="28"/>
                <w:szCs w:val="28"/>
                <w:lang w:eastAsia="zh-CN"/>
              </w:rPr>
            </w:pPr>
            <w:ins w:id="37" w:author="Microsoft Office User" w:date="2025-08-04T10:45:00Z">
              <w:r w:rsidRPr="00F82E83">
                <w:rPr>
                  <w:rFonts w:ascii="宋体" w:eastAsia="宋体" w:hAnsi="宋体" w:hint="eastAsia"/>
                  <w:sz w:val="28"/>
                  <w:szCs w:val="28"/>
                  <w:lang w:eastAsia="zh-CN"/>
                </w:rPr>
                <w:t>烟台中科网络技术研究所</w:t>
              </w:r>
            </w:ins>
            <w:del w:id="38" w:author="Microsoft Office User" w:date="2025-08-04T10:45:00Z">
              <w:r w:rsidDel="00F82E83">
                <w:rPr>
                  <w:rFonts w:ascii="宋体" w:eastAsia="宋体" w:hAnsi="宋体" w:hint="eastAsia"/>
                  <w:sz w:val="28"/>
                  <w:szCs w:val="28"/>
                  <w:lang w:eastAsia="zh-CN"/>
                </w:rPr>
                <w:delText>中国科学院计算技术研究所</w:delText>
              </w:r>
            </w:del>
          </w:p>
        </w:tc>
      </w:tr>
      <w:tr w:rsidR="009047B7" w14:paraId="06C0A7E8" w14:textId="77777777">
        <w:trPr>
          <w:trHeight w:val="705"/>
          <w:jc w:val="center"/>
        </w:trPr>
        <w:tc>
          <w:tcPr>
            <w:tcW w:w="2628" w:type="dxa"/>
            <w:vAlign w:val="center"/>
          </w:tcPr>
          <w:p w14:paraId="06C0A7E6" w14:textId="77777777" w:rsidR="009047B7" w:rsidRDefault="00816A7F">
            <w:pPr>
              <w:pStyle w:val="af7"/>
              <w:spacing w:line="0" w:lineRule="atLeast"/>
              <w:ind w:firstLine="571"/>
              <w:jc w:val="center"/>
              <w:rPr>
                <w:rFonts w:ascii="宋体" w:eastAsia="宋体" w:hAnsi="宋体"/>
                <w:b/>
                <w:sz w:val="28"/>
                <w:szCs w:val="28"/>
                <w:lang w:eastAsia="zh-CN"/>
              </w:rPr>
            </w:pPr>
            <w:r>
              <w:rPr>
                <w:rFonts w:ascii="宋体" w:eastAsia="宋体" w:hAnsi="宋体" w:hint="eastAsia"/>
                <w:b/>
                <w:sz w:val="28"/>
                <w:szCs w:val="28"/>
                <w:lang w:eastAsia="zh-CN"/>
              </w:rPr>
              <w:t>提交日期</w:t>
            </w:r>
          </w:p>
        </w:tc>
        <w:tc>
          <w:tcPr>
            <w:tcW w:w="6074" w:type="dxa"/>
            <w:vAlign w:val="center"/>
          </w:tcPr>
          <w:p w14:paraId="06C0A7E7" w14:textId="2AE13CEA" w:rsidR="009047B7" w:rsidRDefault="00816A7F">
            <w:pPr>
              <w:pStyle w:val="af7"/>
              <w:spacing w:line="0" w:lineRule="atLeast"/>
              <w:ind w:firstLine="560"/>
              <w:jc w:val="center"/>
              <w:rPr>
                <w:rFonts w:ascii="宋体" w:eastAsia="宋体" w:hAnsi="宋体"/>
                <w:sz w:val="28"/>
                <w:szCs w:val="28"/>
                <w:lang w:eastAsia="zh-CN"/>
              </w:rPr>
            </w:pPr>
            <w:commentRangeStart w:id="39"/>
            <w:r>
              <w:rPr>
                <w:rFonts w:ascii="宋体" w:eastAsia="宋体" w:hAnsi="宋体"/>
                <w:sz w:val="28"/>
                <w:szCs w:val="28"/>
                <w:lang w:eastAsia="zh-CN"/>
              </w:rPr>
              <w:t>2025</w:t>
            </w:r>
            <w:r>
              <w:rPr>
                <w:rFonts w:ascii="宋体" w:eastAsia="宋体" w:hAnsi="宋体"/>
                <w:sz w:val="28"/>
                <w:szCs w:val="28"/>
                <w:lang w:eastAsia="zh-CN"/>
              </w:rPr>
              <w:t>年</w:t>
            </w:r>
            <w:ins w:id="40" w:author="瑞杰 郭" w:date="2025-08-05T10:30:00Z">
              <w:r w:rsidR="005D54A6">
                <w:rPr>
                  <w:rFonts w:ascii="宋体" w:eastAsia="宋体" w:hAnsi="宋体" w:hint="eastAsia"/>
                  <w:sz w:val="28"/>
                  <w:szCs w:val="28"/>
                  <w:lang w:eastAsia="zh-CN"/>
                </w:rPr>
                <w:t>8</w:t>
              </w:r>
            </w:ins>
            <w:del w:id="41" w:author="瑞杰 郭" w:date="2025-08-05T10:29:00Z">
              <w:r w:rsidDel="005D54A6">
                <w:rPr>
                  <w:rFonts w:ascii="宋体" w:eastAsia="宋体" w:hAnsi="宋体"/>
                  <w:sz w:val="28"/>
                  <w:szCs w:val="28"/>
                  <w:lang w:eastAsia="zh-CN"/>
                </w:rPr>
                <w:delText>7</w:delText>
              </w:r>
            </w:del>
            <w:r>
              <w:rPr>
                <w:rFonts w:ascii="宋体" w:eastAsia="宋体" w:hAnsi="宋体"/>
                <w:sz w:val="28"/>
                <w:szCs w:val="28"/>
                <w:lang w:eastAsia="zh-CN"/>
              </w:rPr>
              <w:t>月</w:t>
            </w:r>
            <w:r w:rsidR="00B01EEC">
              <w:rPr>
                <w:rFonts w:ascii="宋体" w:eastAsia="宋体" w:hAnsi="宋体" w:hint="eastAsia"/>
                <w:sz w:val="28"/>
                <w:szCs w:val="28"/>
                <w:lang w:eastAsia="zh-CN"/>
              </w:rPr>
              <w:t>13</w:t>
            </w:r>
            <w:del w:id="42" w:author="瑞杰 郭" w:date="2025-08-05T10:30:00Z">
              <w:r w:rsidDel="005D54A6">
                <w:rPr>
                  <w:rFonts w:ascii="宋体" w:eastAsia="宋体" w:hAnsi="宋体"/>
                  <w:sz w:val="28"/>
                  <w:szCs w:val="28"/>
                  <w:lang w:eastAsia="zh-CN"/>
                </w:rPr>
                <w:delText>17</w:delText>
              </w:r>
            </w:del>
            <w:r>
              <w:rPr>
                <w:rFonts w:ascii="宋体" w:eastAsia="宋体" w:hAnsi="宋体"/>
                <w:sz w:val="28"/>
                <w:szCs w:val="28"/>
                <w:lang w:eastAsia="zh-CN"/>
              </w:rPr>
              <w:t>日</w:t>
            </w:r>
            <w:commentRangeEnd w:id="39"/>
            <w:r w:rsidR="0041625C">
              <w:rPr>
                <w:rStyle w:val="af3"/>
                <w:rFonts w:ascii="Calibri" w:eastAsia="宋体" w:hAnsi="Calibri" w:cs="Times New Roman"/>
                <w:color w:val="auto"/>
                <w:kern w:val="2"/>
                <w:lang w:eastAsia="zh-CN"/>
              </w:rPr>
              <w:commentReference w:id="39"/>
            </w:r>
          </w:p>
        </w:tc>
      </w:tr>
    </w:tbl>
    <w:p w14:paraId="06C0A7E9" w14:textId="77777777" w:rsidR="009047B7" w:rsidRDefault="00816A7F">
      <w:pPr>
        <w:pStyle w:val="af7"/>
        <w:spacing w:line="240" w:lineRule="auto"/>
        <w:rPr>
          <w:rFonts w:ascii="宋体" w:eastAsia="宋体" w:hAnsi="宋体"/>
          <w:b/>
          <w:sz w:val="40"/>
          <w:szCs w:val="40"/>
        </w:rPr>
      </w:pPr>
      <w:r>
        <w:rPr>
          <w:rFonts w:ascii="宋体" w:eastAsia="宋体" w:hAnsi="宋体"/>
          <w:b/>
          <w:sz w:val="40"/>
          <w:szCs w:val="40"/>
        </w:rPr>
        <w:br w:type="page"/>
      </w:r>
    </w:p>
    <w:p w14:paraId="06C0A7EA" w14:textId="77777777" w:rsidR="009047B7" w:rsidRDefault="009047B7">
      <w:pPr>
        <w:pStyle w:val="af7"/>
        <w:spacing w:line="360" w:lineRule="atLeast"/>
        <w:ind w:firstLine="489"/>
        <w:rPr>
          <w:rFonts w:ascii="宋体" w:eastAsia="宋体" w:hAnsi="宋体"/>
          <w:b/>
          <w:sz w:val="24"/>
          <w:u w:val="single"/>
        </w:rPr>
      </w:pPr>
    </w:p>
    <w:p w14:paraId="06C0A7EB" w14:textId="77777777" w:rsidR="009047B7" w:rsidRDefault="00816A7F">
      <w:pPr>
        <w:pStyle w:val="af7"/>
        <w:spacing w:line="360" w:lineRule="auto"/>
        <w:ind w:firstLine="571"/>
        <w:rPr>
          <w:rFonts w:ascii="宋体" w:eastAsia="宋体" w:hAnsi="宋体"/>
          <w:sz w:val="28"/>
          <w:szCs w:val="24"/>
          <w:lang w:eastAsia="zh-CN"/>
        </w:rPr>
      </w:pPr>
      <w:r>
        <w:rPr>
          <w:rFonts w:ascii="宋体" w:eastAsia="宋体" w:hAnsi="宋体" w:hint="eastAsia"/>
          <w:b/>
          <w:sz w:val="28"/>
          <w:szCs w:val="24"/>
          <w:lang w:eastAsia="zh-CN"/>
        </w:rPr>
        <w:t>目录</w:t>
      </w:r>
    </w:p>
    <w:p w14:paraId="06C0A7EC" w14:textId="77777777" w:rsidR="009047B7" w:rsidRDefault="009047B7">
      <w:pPr>
        <w:pStyle w:val="af7"/>
        <w:spacing w:line="360" w:lineRule="auto"/>
        <w:ind w:firstLine="480"/>
        <w:rPr>
          <w:rFonts w:ascii="宋体" w:eastAsia="宋体" w:hAnsi="宋体"/>
          <w:sz w:val="24"/>
          <w:szCs w:val="24"/>
        </w:rPr>
      </w:pPr>
    </w:p>
    <w:p w14:paraId="06C0A7ED" w14:textId="77777777" w:rsidR="009047B7" w:rsidRDefault="00816A7F">
      <w:pPr>
        <w:pStyle w:val="af7"/>
        <w:spacing w:line="360" w:lineRule="auto"/>
        <w:ind w:firstLine="489"/>
        <w:rPr>
          <w:rFonts w:ascii="宋体" w:eastAsia="宋体" w:hAnsi="宋体"/>
          <w:b/>
          <w:sz w:val="24"/>
          <w:szCs w:val="24"/>
          <w:lang w:eastAsia="zh-CN"/>
        </w:rPr>
      </w:pPr>
      <w:r>
        <w:rPr>
          <w:rFonts w:ascii="宋体" w:eastAsia="宋体" w:hAnsi="宋体"/>
          <w:b/>
          <w:sz w:val="24"/>
          <w:szCs w:val="24"/>
        </w:rPr>
        <w:t xml:space="preserve">1. </w:t>
      </w:r>
      <w:r>
        <w:rPr>
          <w:rFonts w:ascii="宋体" w:eastAsia="宋体" w:hAnsi="宋体" w:hint="eastAsia"/>
          <w:b/>
          <w:sz w:val="24"/>
          <w:szCs w:val="24"/>
          <w:lang w:eastAsia="zh-CN"/>
        </w:rPr>
        <w:t>项目介绍</w:t>
      </w:r>
    </w:p>
    <w:p w14:paraId="06C0A7EE"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rPr>
        <w:t xml:space="preserve"> 1.1. </w:t>
      </w:r>
      <w:r>
        <w:rPr>
          <w:rFonts w:ascii="宋体" w:eastAsia="宋体" w:hAnsi="宋体" w:hint="eastAsia"/>
          <w:sz w:val="24"/>
          <w:szCs w:val="24"/>
          <w:lang w:eastAsia="zh-CN"/>
        </w:rPr>
        <w:t>题目</w:t>
      </w:r>
    </w:p>
    <w:p w14:paraId="06C0A7EF"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rPr>
        <w:t xml:space="preserve"> 1.2. </w:t>
      </w:r>
      <w:r>
        <w:rPr>
          <w:rFonts w:ascii="宋体" w:eastAsia="宋体" w:hAnsi="宋体" w:hint="eastAsia"/>
          <w:sz w:val="24"/>
          <w:szCs w:val="24"/>
          <w:lang w:eastAsia="zh-CN"/>
        </w:rPr>
        <w:t>项目背景及研究意义</w:t>
      </w:r>
      <w:r>
        <w:rPr>
          <w:rFonts w:ascii="宋体" w:eastAsia="宋体" w:hAnsi="宋体" w:hint="eastAsia"/>
          <w:sz w:val="24"/>
          <w:szCs w:val="24"/>
          <w:lang w:eastAsia="zh-CN"/>
        </w:rPr>
        <w:t xml:space="preserve"> </w:t>
      </w:r>
    </w:p>
    <w:p w14:paraId="06C0A7F0"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rPr>
        <w:t xml:space="preserve"> 1.3. </w:t>
      </w:r>
      <w:r>
        <w:rPr>
          <w:rFonts w:ascii="宋体" w:eastAsia="宋体" w:hAnsi="宋体" w:hint="eastAsia"/>
          <w:sz w:val="24"/>
          <w:szCs w:val="24"/>
          <w:lang w:eastAsia="zh-CN"/>
        </w:rPr>
        <w:t>研究目标</w:t>
      </w:r>
    </w:p>
    <w:p w14:paraId="06C0A7F1"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hint="eastAsia"/>
          <w:sz w:val="24"/>
          <w:szCs w:val="24"/>
          <w:lang w:eastAsia="zh-CN"/>
        </w:rPr>
        <w:t xml:space="preserve"> 1.4</w:t>
      </w:r>
      <w:r>
        <w:rPr>
          <w:rFonts w:ascii="宋体" w:eastAsia="宋体" w:hAnsi="宋体"/>
          <w:sz w:val="24"/>
          <w:szCs w:val="24"/>
        </w:rPr>
        <w:t>.</w:t>
      </w:r>
      <w:r>
        <w:rPr>
          <w:rFonts w:ascii="宋体" w:eastAsia="宋体" w:hAnsi="宋体" w:hint="eastAsia"/>
          <w:sz w:val="24"/>
          <w:szCs w:val="24"/>
          <w:lang w:eastAsia="zh-CN"/>
        </w:rPr>
        <w:t xml:space="preserve"> </w:t>
      </w:r>
      <w:r>
        <w:rPr>
          <w:rFonts w:ascii="宋体" w:eastAsia="宋体" w:hAnsi="宋体" w:hint="eastAsia"/>
          <w:sz w:val="24"/>
          <w:szCs w:val="24"/>
          <w:lang w:eastAsia="zh-CN"/>
        </w:rPr>
        <w:t>研究方法</w:t>
      </w:r>
    </w:p>
    <w:p w14:paraId="06C0A7F2" w14:textId="77777777" w:rsidR="009047B7" w:rsidRDefault="009047B7">
      <w:pPr>
        <w:pStyle w:val="af7"/>
        <w:spacing w:line="360" w:lineRule="auto"/>
        <w:ind w:firstLine="489"/>
        <w:rPr>
          <w:rFonts w:ascii="宋体" w:eastAsia="宋体" w:hAnsi="宋体"/>
          <w:b/>
          <w:sz w:val="24"/>
          <w:szCs w:val="24"/>
        </w:rPr>
      </w:pPr>
    </w:p>
    <w:p w14:paraId="06C0A7F3" w14:textId="77777777" w:rsidR="009047B7" w:rsidRDefault="00816A7F">
      <w:pPr>
        <w:pStyle w:val="af7"/>
        <w:spacing w:line="360" w:lineRule="auto"/>
        <w:ind w:firstLine="489"/>
        <w:rPr>
          <w:rFonts w:ascii="宋体" w:eastAsia="宋体" w:hAnsi="宋体"/>
          <w:b/>
          <w:sz w:val="24"/>
          <w:szCs w:val="24"/>
          <w:lang w:eastAsia="zh-CN"/>
        </w:rPr>
      </w:pPr>
      <w:r>
        <w:rPr>
          <w:rFonts w:ascii="宋体" w:eastAsia="宋体" w:hAnsi="宋体"/>
          <w:b/>
          <w:sz w:val="24"/>
          <w:szCs w:val="24"/>
        </w:rPr>
        <w:t xml:space="preserve">2. </w:t>
      </w:r>
      <w:r>
        <w:rPr>
          <w:rFonts w:ascii="宋体" w:eastAsia="宋体" w:hAnsi="宋体" w:hint="eastAsia"/>
          <w:b/>
          <w:sz w:val="24"/>
          <w:szCs w:val="24"/>
          <w:lang w:eastAsia="zh-CN"/>
        </w:rPr>
        <w:t>研究计划</w:t>
      </w:r>
    </w:p>
    <w:p w14:paraId="06C0A7F4"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rPr>
        <w:t xml:space="preserve"> 2.1. </w:t>
      </w:r>
      <w:r>
        <w:rPr>
          <w:rFonts w:ascii="宋体" w:eastAsia="宋体" w:hAnsi="宋体" w:hint="eastAsia"/>
          <w:sz w:val="24"/>
          <w:szCs w:val="24"/>
          <w:lang w:eastAsia="zh-CN"/>
        </w:rPr>
        <w:t>项目期限</w:t>
      </w:r>
    </w:p>
    <w:p w14:paraId="06C0A7F5"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rPr>
        <w:t xml:space="preserve"> 2.2. </w:t>
      </w:r>
      <w:r>
        <w:rPr>
          <w:rFonts w:ascii="宋体" w:eastAsia="宋体" w:hAnsi="宋体" w:hint="eastAsia"/>
          <w:sz w:val="24"/>
          <w:szCs w:val="24"/>
          <w:lang w:eastAsia="zh-CN"/>
        </w:rPr>
        <w:t>进度安排</w:t>
      </w:r>
    </w:p>
    <w:p w14:paraId="06C0A7F6" w14:textId="77777777" w:rsidR="009047B7" w:rsidRDefault="009047B7">
      <w:pPr>
        <w:pStyle w:val="af7"/>
        <w:spacing w:line="360" w:lineRule="auto"/>
        <w:ind w:firstLine="489"/>
        <w:rPr>
          <w:rFonts w:ascii="宋体" w:eastAsia="宋体" w:hAnsi="宋体"/>
          <w:b/>
          <w:sz w:val="24"/>
          <w:szCs w:val="24"/>
        </w:rPr>
      </w:pPr>
    </w:p>
    <w:p w14:paraId="06C0A7F7" w14:textId="77777777" w:rsidR="009047B7" w:rsidRDefault="00816A7F">
      <w:pPr>
        <w:pStyle w:val="af7"/>
        <w:spacing w:line="360" w:lineRule="auto"/>
        <w:ind w:firstLine="489"/>
        <w:rPr>
          <w:rFonts w:ascii="宋体" w:eastAsia="宋体" w:hAnsi="宋体"/>
          <w:b/>
          <w:sz w:val="24"/>
          <w:szCs w:val="24"/>
          <w:lang w:eastAsia="zh-CN"/>
        </w:rPr>
      </w:pPr>
      <w:r>
        <w:rPr>
          <w:rFonts w:ascii="宋体" w:eastAsia="宋体" w:hAnsi="宋体"/>
          <w:b/>
          <w:sz w:val="24"/>
          <w:szCs w:val="24"/>
        </w:rPr>
        <w:t xml:space="preserve">3. </w:t>
      </w:r>
      <w:r>
        <w:rPr>
          <w:rFonts w:ascii="宋体" w:eastAsia="宋体" w:hAnsi="宋体" w:hint="eastAsia"/>
          <w:b/>
          <w:sz w:val="24"/>
          <w:szCs w:val="24"/>
          <w:lang w:eastAsia="zh-CN"/>
        </w:rPr>
        <w:t>预期成果</w:t>
      </w:r>
    </w:p>
    <w:p w14:paraId="06C0A7F8" w14:textId="77777777" w:rsidR="009047B7" w:rsidRDefault="009047B7">
      <w:pPr>
        <w:pStyle w:val="af7"/>
        <w:spacing w:line="360" w:lineRule="auto"/>
        <w:ind w:firstLine="489"/>
        <w:rPr>
          <w:rFonts w:ascii="宋体" w:eastAsia="宋体" w:hAnsi="宋体"/>
          <w:b/>
          <w:sz w:val="24"/>
          <w:szCs w:val="24"/>
          <w:lang w:eastAsia="zh-CN"/>
        </w:rPr>
      </w:pPr>
    </w:p>
    <w:p w14:paraId="06C0A7F9" w14:textId="77777777" w:rsidR="009047B7" w:rsidRDefault="00816A7F">
      <w:pPr>
        <w:pStyle w:val="af7"/>
        <w:spacing w:line="360" w:lineRule="auto"/>
        <w:ind w:firstLine="489"/>
        <w:rPr>
          <w:rFonts w:ascii="宋体" w:eastAsia="宋体" w:hAnsi="宋体" w:cs="宋体"/>
          <w:b/>
          <w:sz w:val="24"/>
          <w:szCs w:val="24"/>
          <w:lang w:eastAsia="zh-CN"/>
        </w:rPr>
      </w:pPr>
      <w:r>
        <w:rPr>
          <w:rFonts w:ascii="宋体" w:eastAsia="宋体" w:hAnsi="宋体"/>
          <w:b/>
          <w:sz w:val="24"/>
          <w:szCs w:val="24"/>
          <w:lang w:eastAsia="zh-CN"/>
        </w:rPr>
        <w:t>4.</w:t>
      </w:r>
      <w:r>
        <w:rPr>
          <w:rFonts w:ascii="宋体" w:eastAsia="宋体" w:hAnsi="宋体" w:hint="eastAsia"/>
          <w:b/>
          <w:sz w:val="24"/>
          <w:szCs w:val="24"/>
          <w:lang w:eastAsia="zh-CN"/>
        </w:rPr>
        <w:t xml:space="preserve"> </w:t>
      </w:r>
      <w:r>
        <w:rPr>
          <w:rFonts w:ascii="宋体" w:eastAsia="宋体" w:hAnsi="宋体" w:hint="eastAsia"/>
          <w:b/>
          <w:sz w:val="24"/>
          <w:szCs w:val="24"/>
          <w:lang w:eastAsia="zh-CN"/>
        </w:rPr>
        <w:t>人力、设备等投入</w:t>
      </w:r>
      <w:r>
        <w:rPr>
          <w:rFonts w:ascii="宋体" w:eastAsia="宋体" w:hAnsi="宋体" w:cs="宋体" w:hint="eastAsia"/>
          <w:b/>
          <w:sz w:val="24"/>
          <w:szCs w:val="24"/>
          <w:lang w:eastAsia="zh-CN"/>
        </w:rPr>
        <w:t>及项目预算</w:t>
      </w:r>
    </w:p>
    <w:p w14:paraId="06C0A7FA"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lang w:eastAsia="zh-CN"/>
        </w:rPr>
        <w:t xml:space="preserve"> 4.1. </w:t>
      </w:r>
      <w:r>
        <w:rPr>
          <w:rFonts w:ascii="宋体" w:eastAsia="宋体" w:hAnsi="宋体" w:hint="eastAsia"/>
          <w:sz w:val="24"/>
          <w:szCs w:val="24"/>
          <w:lang w:eastAsia="zh-CN"/>
        </w:rPr>
        <w:t>人力投入</w:t>
      </w:r>
    </w:p>
    <w:p w14:paraId="06C0A7FB"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lang w:eastAsia="zh-CN"/>
        </w:rPr>
        <w:t xml:space="preserve"> 4.2. </w:t>
      </w:r>
      <w:r>
        <w:rPr>
          <w:rFonts w:ascii="宋体" w:eastAsia="宋体" w:hAnsi="宋体" w:hint="eastAsia"/>
          <w:sz w:val="24"/>
          <w:szCs w:val="24"/>
          <w:lang w:eastAsia="zh-CN"/>
        </w:rPr>
        <w:t>设备投入</w:t>
      </w:r>
    </w:p>
    <w:p w14:paraId="06C0A7FC"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sz w:val="24"/>
          <w:szCs w:val="24"/>
          <w:lang w:eastAsia="zh-CN"/>
        </w:rPr>
        <w:t xml:space="preserve"> 4.3. </w:t>
      </w:r>
      <w:r>
        <w:rPr>
          <w:rFonts w:ascii="宋体" w:eastAsia="宋体" w:hAnsi="宋体" w:hint="eastAsia"/>
          <w:sz w:val="24"/>
          <w:szCs w:val="24"/>
          <w:lang w:eastAsia="zh-CN"/>
        </w:rPr>
        <w:t>项目预算</w:t>
      </w:r>
    </w:p>
    <w:p w14:paraId="06C0A7FD" w14:textId="77777777" w:rsidR="009047B7" w:rsidRDefault="009047B7">
      <w:pPr>
        <w:pStyle w:val="af7"/>
        <w:spacing w:line="360" w:lineRule="auto"/>
        <w:ind w:firstLine="489"/>
        <w:rPr>
          <w:rFonts w:ascii="宋体" w:eastAsia="宋体" w:hAnsi="宋体"/>
          <w:b/>
          <w:sz w:val="24"/>
          <w:szCs w:val="24"/>
          <w:lang w:eastAsia="zh-CN"/>
        </w:rPr>
      </w:pPr>
    </w:p>
    <w:p w14:paraId="06C0A7FE" w14:textId="77777777" w:rsidR="009047B7" w:rsidRDefault="00816A7F">
      <w:pPr>
        <w:pStyle w:val="af7"/>
        <w:spacing w:line="360" w:lineRule="auto"/>
        <w:ind w:firstLine="489"/>
        <w:rPr>
          <w:rFonts w:ascii="宋体" w:eastAsia="宋体" w:hAnsi="宋体"/>
          <w:b/>
          <w:sz w:val="24"/>
          <w:szCs w:val="24"/>
          <w:lang w:eastAsia="zh-CN"/>
        </w:rPr>
      </w:pPr>
      <w:r>
        <w:rPr>
          <w:rFonts w:ascii="宋体" w:eastAsia="宋体" w:hAnsi="宋体"/>
          <w:b/>
          <w:sz w:val="24"/>
          <w:szCs w:val="24"/>
        </w:rPr>
        <w:t>5.</w:t>
      </w:r>
      <w:r>
        <w:rPr>
          <w:rFonts w:ascii="宋体" w:eastAsia="宋体" w:hAnsi="宋体" w:hint="eastAsia"/>
          <w:b/>
          <w:sz w:val="24"/>
          <w:szCs w:val="24"/>
          <w:lang w:eastAsia="zh-CN"/>
        </w:rPr>
        <w:t xml:space="preserve"> PI</w:t>
      </w:r>
      <w:r>
        <w:rPr>
          <w:rFonts w:ascii="宋体" w:eastAsia="宋体" w:hAnsi="宋体" w:hint="eastAsia"/>
          <w:b/>
          <w:sz w:val="24"/>
          <w:szCs w:val="24"/>
          <w:lang w:eastAsia="zh-CN"/>
        </w:rPr>
        <w:t>个人简历</w:t>
      </w:r>
    </w:p>
    <w:p w14:paraId="06C0A7FF" w14:textId="77777777" w:rsidR="009047B7" w:rsidRDefault="00816A7F">
      <w:pPr>
        <w:widowControl/>
        <w:jc w:val="left"/>
        <w:rPr>
          <w:rFonts w:ascii="宋体" w:hAnsi="宋体"/>
          <w:b/>
          <w:sz w:val="24"/>
          <w:szCs w:val="24"/>
        </w:rPr>
      </w:pPr>
      <w:r>
        <w:rPr>
          <w:rFonts w:ascii="宋体" w:hAnsi="宋体"/>
          <w:b/>
          <w:sz w:val="24"/>
          <w:szCs w:val="24"/>
        </w:rPr>
        <w:br w:type="page"/>
      </w:r>
    </w:p>
    <w:p w14:paraId="06C0A800" w14:textId="77777777" w:rsidR="009047B7" w:rsidRDefault="00816A7F">
      <w:pPr>
        <w:pStyle w:val="af7"/>
        <w:spacing w:line="360" w:lineRule="auto"/>
        <w:ind w:firstLine="489"/>
        <w:rPr>
          <w:rFonts w:ascii="宋体" w:eastAsia="宋体" w:hAnsi="宋体"/>
          <w:b/>
          <w:sz w:val="24"/>
          <w:szCs w:val="24"/>
          <w:lang w:eastAsia="zh-CN"/>
        </w:rPr>
      </w:pPr>
      <w:r>
        <w:rPr>
          <w:rFonts w:ascii="宋体" w:eastAsia="宋体" w:hAnsi="宋体"/>
          <w:b/>
          <w:sz w:val="24"/>
          <w:szCs w:val="24"/>
        </w:rPr>
        <w:lastRenderedPageBreak/>
        <w:t xml:space="preserve">1. </w:t>
      </w:r>
      <w:r>
        <w:rPr>
          <w:rFonts w:ascii="宋体" w:eastAsia="宋体" w:hAnsi="宋体" w:hint="eastAsia"/>
          <w:b/>
          <w:sz w:val="24"/>
          <w:szCs w:val="24"/>
          <w:lang w:eastAsia="zh-CN"/>
        </w:rPr>
        <w:t>项目介绍</w:t>
      </w:r>
    </w:p>
    <w:p w14:paraId="06C0A801" w14:textId="77777777" w:rsidR="009047B7" w:rsidRDefault="00816A7F">
      <w:pPr>
        <w:pStyle w:val="af4"/>
        <w:numPr>
          <w:ilvl w:val="1"/>
          <w:numId w:val="5"/>
        </w:numPr>
        <w:spacing w:line="360" w:lineRule="auto"/>
        <w:ind w:firstLineChars="0"/>
        <w:rPr>
          <w:rFonts w:ascii="宋体" w:hAnsi="宋体"/>
          <w:sz w:val="24"/>
          <w:szCs w:val="24"/>
        </w:rPr>
      </w:pPr>
      <w:r>
        <w:rPr>
          <w:rFonts w:ascii="宋体" w:hAnsi="宋体" w:hint="eastAsia"/>
          <w:sz w:val="24"/>
          <w:szCs w:val="24"/>
        </w:rPr>
        <w:t>题目</w:t>
      </w:r>
    </w:p>
    <w:p w14:paraId="06C0A802" w14:textId="77777777" w:rsidR="009047B7" w:rsidRDefault="00816A7F">
      <w:pPr>
        <w:pStyle w:val="af4"/>
        <w:spacing w:line="360" w:lineRule="auto"/>
        <w:ind w:left="480" w:firstLineChars="0" w:firstLine="0"/>
        <w:rPr>
          <w:rFonts w:ascii="宋体" w:hAnsi="宋体"/>
          <w:sz w:val="22"/>
        </w:rPr>
      </w:pPr>
      <w:r>
        <w:rPr>
          <w:rFonts w:ascii="宋体" w:hAnsi="宋体" w:hint="eastAsia"/>
          <w:sz w:val="22"/>
        </w:rPr>
        <w:t>面向智能体场景的开源引擎优化和技术研究。</w:t>
      </w:r>
    </w:p>
    <w:p w14:paraId="06C0A803" w14:textId="77777777" w:rsidR="009047B7" w:rsidRDefault="009047B7">
      <w:pPr>
        <w:pStyle w:val="af4"/>
        <w:spacing w:line="360" w:lineRule="auto"/>
        <w:ind w:left="480" w:firstLineChars="0" w:firstLine="0"/>
        <w:rPr>
          <w:rFonts w:ascii="宋体" w:hAnsi="宋体"/>
          <w:sz w:val="24"/>
          <w:szCs w:val="24"/>
        </w:rPr>
      </w:pPr>
    </w:p>
    <w:p w14:paraId="06C0A804" w14:textId="77777777" w:rsidR="009047B7" w:rsidRDefault="00816A7F">
      <w:pPr>
        <w:pStyle w:val="af7"/>
        <w:numPr>
          <w:ilvl w:val="1"/>
          <w:numId w:val="5"/>
        </w:numPr>
        <w:autoSpaceDE w:val="0"/>
        <w:autoSpaceDN w:val="0"/>
        <w:adjustRightInd w:val="0"/>
        <w:spacing w:line="360" w:lineRule="auto"/>
        <w:ind w:firstLine="480"/>
        <w:rPr>
          <w:rFonts w:ascii="宋体" w:eastAsia="宋体" w:hAnsi="宋体"/>
          <w:sz w:val="24"/>
          <w:szCs w:val="24"/>
          <w:lang w:eastAsia="zh-CN"/>
        </w:rPr>
      </w:pPr>
      <w:r>
        <w:rPr>
          <w:rFonts w:ascii="宋体" w:eastAsia="宋体" w:hAnsi="宋体" w:hint="eastAsia"/>
          <w:sz w:val="24"/>
          <w:szCs w:val="24"/>
        </w:rPr>
        <w:t>项</w:t>
      </w:r>
      <w:r>
        <w:rPr>
          <w:rFonts w:ascii="宋体" w:eastAsia="宋体" w:hAnsi="宋体" w:hint="eastAsia"/>
          <w:sz w:val="24"/>
          <w:szCs w:val="24"/>
          <w:lang w:eastAsia="zh-CN"/>
        </w:rPr>
        <w:t>目背景及研究意义</w:t>
      </w:r>
      <w:r>
        <w:rPr>
          <w:rFonts w:ascii="宋体" w:eastAsia="宋体" w:hAnsi="宋体" w:hint="eastAsia"/>
          <w:sz w:val="24"/>
          <w:szCs w:val="24"/>
          <w:lang w:eastAsia="zh-CN"/>
        </w:rPr>
        <w:t xml:space="preserve"> </w:t>
      </w:r>
    </w:p>
    <w:p w14:paraId="06C0A805"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技术背景：</w:t>
      </w:r>
    </w:p>
    <w:p w14:paraId="06C0A806"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阿里巴巴自主研发的搜推广工程体系</w:t>
      </w:r>
      <w:r>
        <w:rPr>
          <w:rFonts w:ascii="宋体" w:hAnsi="宋体" w:hint="eastAsia"/>
          <w:iCs/>
          <w:kern w:val="0"/>
          <w:sz w:val="22"/>
          <w:szCs w:val="24"/>
        </w:rPr>
        <w:t>AI</w:t>
      </w:r>
      <w:r>
        <w:rPr>
          <w:rFonts w:ascii="宋体" w:hAnsi="宋体" w:hint="eastAsia"/>
          <w:iCs/>
          <w:kern w:val="0"/>
          <w:sz w:val="22"/>
          <w:szCs w:val="24"/>
        </w:rPr>
        <w:t>·</w:t>
      </w:r>
      <w:r>
        <w:rPr>
          <w:rFonts w:ascii="宋体" w:hAnsi="宋体" w:hint="eastAsia"/>
          <w:iCs/>
          <w:kern w:val="0"/>
          <w:sz w:val="22"/>
          <w:szCs w:val="24"/>
        </w:rPr>
        <w:t>OS</w:t>
      </w:r>
      <w:r>
        <w:rPr>
          <w:rFonts w:ascii="宋体" w:hAnsi="宋体" w:hint="eastAsia"/>
          <w:iCs/>
          <w:kern w:val="0"/>
          <w:sz w:val="22"/>
          <w:szCs w:val="24"/>
        </w:rPr>
        <w:t>（含全文检索、向量检索、图计算、高性能推理、强化学习等模块）大部分已开源，项目名称：</w:t>
      </w:r>
      <w:proofErr w:type="spellStart"/>
      <w:r>
        <w:rPr>
          <w:rFonts w:ascii="宋体" w:hAnsi="宋体" w:hint="eastAsia"/>
          <w:iCs/>
          <w:kern w:val="0"/>
          <w:sz w:val="22"/>
          <w:szCs w:val="24"/>
        </w:rPr>
        <w:t>havenask</w:t>
      </w:r>
      <w:proofErr w:type="spellEnd"/>
      <w:r>
        <w:rPr>
          <w:rFonts w:ascii="宋体" w:hAnsi="宋体" w:hint="eastAsia"/>
          <w:iCs/>
          <w:kern w:val="0"/>
          <w:sz w:val="22"/>
          <w:szCs w:val="24"/>
        </w:rPr>
        <w:t>。在业界，作业帮、小红书、虾皮等公司已广泛使用。目前，</w:t>
      </w:r>
      <w:r>
        <w:rPr>
          <w:rFonts w:ascii="宋体" w:hAnsi="宋体" w:hint="eastAsia"/>
          <w:iCs/>
          <w:kern w:val="0"/>
          <w:sz w:val="22"/>
          <w:szCs w:val="24"/>
        </w:rPr>
        <w:t>AI</w:t>
      </w:r>
      <w:r>
        <w:rPr>
          <w:rFonts w:ascii="宋体" w:hAnsi="宋体" w:hint="eastAsia"/>
          <w:iCs/>
          <w:kern w:val="0"/>
          <w:sz w:val="22"/>
          <w:szCs w:val="24"/>
        </w:rPr>
        <w:t>·</w:t>
      </w:r>
      <w:r>
        <w:rPr>
          <w:rFonts w:ascii="宋体" w:hAnsi="宋体" w:hint="eastAsia"/>
          <w:iCs/>
          <w:kern w:val="0"/>
          <w:sz w:val="22"/>
          <w:szCs w:val="24"/>
        </w:rPr>
        <w:t>OS</w:t>
      </w:r>
      <w:r>
        <w:rPr>
          <w:rFonts w:ascii="宋体" w:hAnsi="宋体" w:hint="eastAsia"/>
          <w:iCs/>
          <w:kern w:val="0"/>
          <w:sz w:val="22"/>
          <w:szCs w:val="24"/>
        </w:rPr>
        <w:t>的图计算系统部分尚未开源，整个系统在使用、部署等方面还比较复杂，门槛较高。另外，新兴的智能体技术爆发式发展，在实时记忆、知识图谱、</w:t>
      </w:r>
      <w:r>
        <w:rPr>
          <w:rFonts w:ascii="宋体" w:hAnsi="宋体" w:hint="eastAsia"/>
          <w:iCs/>
          <w:kern w:val="0"/>
          <w:sz w:val="22"/>
          <w:szCs w:val="24"/>
        </w:rPr>
        <w:t>RAG</w:t>
      </w:r>
      <w:r>
        <w:rPr>
          <w:rFonts w:ascii="宋体" w:hAnsi="宋体" w:hint="eastAsia"/>
          <w:iCs/>
          <w:kern w:val="0"/>
          <w:sz w:val="22"/>
          <w:szCs w:val="24"/>
        </w:rPr>
        <w:t>等场景有更多的功能和性能诉求。在当前海外芯片强管控，主张国产自主可控的形势下，也亟需实现国产硬件的深度适配和优化。</w:t>
      </w:r>
      <w:r>
        <w:rPr>
          <w:rFonts w:ascii="宋体" w:hAnsi="宋体" w:hint="eastAsia"/>
          <w:iCs/>
          <w:kern w:val="0"/>
          <w:sz w:val="22"/>
          <w:szCs w:val="24"/>
        </w:rPr>
        <w:t xml:space="preserve">  </w:t>
      </w:r>
    </w:p>
    <w:p w14:paraId="06C0A807"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当前面临的核心挑战包括：</w:t>
      </w:r>
      <w:r>
        <w:rPr>
          <w:rFonts w:ascii="宋体" w:hAnsi="宋体" w:hint="eastAsia"/>
          <w:iCs/>
          <w:kern w:val="0"/>
          <w:sz w:val="22"/>
          <w:szCs w:val="24"/>
        </w:rPr>
        <w:t xml:space="preserve">  </w:t>
      </w:r>
    </w:p>
    <w:p w14:paraId="06C0A808"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1</w:t>
      </w:r>
      <w:r>
        <w:rPr>
          <w:rFonts w:ascii="宋体" w:hAnsi="宋体" w:hint="eastAsia"/>
          <w:iCs/>
          <w:kern w:val="0"/>
          <w:sz w:val="22"/>
          <w:szCs w:val="24"/>
        </w:rPr>
        <w:t>、开源生态短板：</w:t>
      </w:r>
      <w:bookmarkStart w:id="43" w:name="_Hlk203569681"/>
      <w:r>
        <w:rPr>
          <w:rFonts w:ascii="宋体" w:hAnsi="宋体" w:hint="eastAsia"/>
          <w:iCs/>
          <w:kern w:val="0"/>
          <w:sz w:val="22"/>
          <w:szCs w:val="24"/>
        </w:rPr>
        <w:t>系统的使用、部署等比较复杂门槛较高，图计算系统未开源，制约生态的快速发展，需联合学术力量推动技术开放教育，与社区共建；</w:t>
      </w:r>
      <w:r>
        <w:rPr>
          <w:rFonts w:ascii="宋体" w:hAnsi="宋体" w:hint="eastAsia"/>
          <w:iCs/>
          <w:kern w:val="0"/>
          <w:sz w:val="22"/>
          <w:szCs w:val="24"/>
        </w:rPr>
        <w:t xml:space="preserve"> </w:t>
      </w:r>
      <w:bookmarkEnd w:id="43"/>
      <w:r>
        <w:rPr>
          <w:rFonts w:ascii="宋体" w:hAnsi="宋体" w:hint="eastAsia"/>
          <w:iCs/>
          <w:kern w:val="0"/>
          <w:sz w:val="22"/>
          <w:szCs w:val="24"/>
        </w:rPr>
        <w:t xml:space="preserve"> </w:t>
      </w:r>
    </w:p>
    <w:p w14:paraId="06C0A809"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2</w:t>
      </w:r>
      <w:r>
        <w:rPr>
          <w:rFonts w:ascii="宋体" w:hAnsi="宋体" w:hint="eastAsia"/>
          <w:iCs/>
          <w:kern w:val="0"/>
          <w:sz w:val="22"/>
          <w:szCs w:val="24"/>
        </w:rPr>
        <w:t>、智能体场景性能优</w:t>
      </w:r>
      <w:r>
        <w:rPr>
          <w:rFonts w:ascii="宋体" w:hAnsi="宋体" w:hint="eastAsia"/>
          <w:iCs/>
          <w:kern w:val="0"/>
          <w:sz w:val="22"/>
          <w:szCs w:val="24"/>
        </w:rPr>
        <w:t>化：智能体实时记忆，包括知识图谱等场景对动态更新、低延迟、高吞吐提出新需求；</w:t>
      </w:r>
      <w:r>
        <w:rPr>
          <w:rFonts w:ascii="宋体" w:hAnsi="宋体" w:hint="eastAsia"/>
          <w:iCs/>
          <w:kern w:val="0"/>
          <w:sz w:val="22"/>
          <w:szCs w:val="24"/>
        </w:rPr>
        <w:t xml:space="preserve">  </w:t>
      </w:r>
    </w:p>
    <w:p w14:paraId="06C0A80A"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3</w:t>
      </w:r>
      <w:r>
        <w:rPr>
          <w:rFonts w:ascii="宋体" w:hAnsi="宋体" w:hint="eastAsia"/>
          <w:iCs/>
          <w:kern w:val="0"/>
          <w:sz w:val="22"/>
          <w:szCs w:val="24"/>
        </w:rPr>
        <w:t>、国产化适配需求：芯片国产化是趋势，亟需在昇腾、海光等国产硬件平台实现高性能部署；</w:t>
      </w:r>
      <w:r>
        <w:rPr>
          <w:rFonts w:ascii="宋体" w:hAnsi="宋体" w:hint="eastAsia"/>
          <w:iCs/>
          <w:kern w:val="0"/>
          <w:sz w:val="22"/>
          <w:szCs w:val="24"/>
        </w:rPr>
        <w:t xml:space="preserve">  </w:t>
      </w:r>
    </w:p>
    <w:p w14:paraId="06C0A80B"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 xml:space="preserve">4. </w:t>
      </w:r>
      <w:r>
        <w:rPr>
          <w:rFonts w:ascii="宋体" w:hAnsi="宋体" w:hint="eastAsia"/>
          <w:iCs/>
          <w:kern w:val="0"/>
          <w:sz w:val="22"/>
          <w:szCs w:val="24"/>
        </w:rPr>
        <w:t>影响力不足：开源项目</w:t>
      </w:r>
      <w:r>
        <w:rPr>
          <w:rFonts w:ascii="宋体" w:hAnsi="宋体" w:hint="eastAsia"/>
          <w:iCs/>
          <w:kern w:val="0"/>
          <w:sz w:val="22"/>
          <w:szCs w:val="24"/>
        </w:rPr>
        <w:t>Star</w:t>
      </w:r>
      <w:r>
        <w:rPr>
          <w:rFonts w:ascii="宋体" w:hAnsi="宋体" w:hint="eastAsia"/>
          <w:iCs/>
          <w:kern w:val="0"/>
          <w:sz w:val="22"/>
          <w:szCs w:val="24"/>
        </w:rPr>
        <w:t>数、重大标杆场景落地案例需要显著提升。</w:t>
      </w:r>
      <w:r>
        <w:rPr>
          <w:rFonts w:ascii="宋体" w:hAnsi="宋体" w:hint="eastAsia"/>
          <w:iCs/>
          <w:kern w:val="0"/>
          <w:sz w:val="22"/>
          <w:szCs w:val="24"/>
        </w:rPr>
        <w:t xml:space="preserve">  </w:t>
      </w:r>
    </w:p>
    <w:p w14:paraId="06C0A80C" w14:textId="77777777" w:rsidR="009047B7" w:rsidRDefault="009047B7">
      <w:pPr>
        <w:spacing w:line="360" w:lineRule="auto"/>
        <w:ind w:firstLineChars="200" w:firstLine="440"/>
        <w:rPr>
          <w:rFonts w:ascii="宋体" w:hAnsi="宋体"/>
          <w:iCs/>
          <w:kern w:val="0"/>
          <w:sz w:val="22"/>
          <w:szCs w:val="24"/>
        </w:rPr>
      </w:pPr>
    </w:p>
    <w:p w14:paraId="06C0A80D" w14:textId="77777777" w:rsidR="009047B7" w:rsidRDefault="00816A7F">
      <w:pPr>
        <w:spacing w:line="360" w:lineRule="auto"/>
        <w:ind w:firstLineChars="200" w:firstLine="440"/>
        <w:rPr>
          <w:rFonts w:ascii="宋体" w:hAnsi="宋体"/>
          <w:iCs/>
          <w:kern w:val="0"/>
          <w:sz w:val="22"/>
          <w:szCs w:val="24"/>
        </w:rPr>
      </w:pPr>
      <w:r>
        <w:rPr>
          <w:rFonts w:ascii="宋体" w:hAnsi="宋体" w:hint="eastAsia"/>
          <w:iCs/>
          <w:kern w:val="0"/>
          <w:sz w:val="22"/>
          <w:szCs w:val="24"/>
        </w:rPr>
        <w:t>研究意义：</w:t>
      </w:r>
    </w:p>
    <w:p w14:paraId="06C0A80E" w14:textId="77777777" w:rsidR="009047B7" w:rsidRDefault="00816A7F">
      <w:pPr>
        <w:numPr>
          <w:ilvl w:val="0"/>
          <w:numId w:val="6"/>
        </w:numPr>
        <w:tabs>
          <w:tab w:val="left" w:pos="720"/>
        </w:tabs>
        <w:spacing w:line="360" w:lineRule="auto"/>
        <w:ind w:firstLineChars="200" w:firstLine="442"/>
        <w:rPr>
          <w:rFonts w:ascii="宋体" w:hAnsi="宋体"/>
          <w:iCs/>
          <w:kern w:val="0"/>
          <w:sz w:val="22"/>
          <w:szCs w:val="24"/>
        </w:rPr>
      </w:pPr>
      <w:r>
        <w:rPr>
          <w:rFonts w:ascii="宋体" w:hAnsi="宋体"/>
          <w:b/>
          <w:bCs/>
          <w:iCs/>
          <w:kern w:val="0"/>
          <w:sz w:val="22"/>
          <w:szCs w:val="24"/>
        </w:rPr>
        <w:t>技术突破</w:t>
      </w:r>
      <w:r>
        <w:rPr>
          <w:rFonts w:ascii="宋体" w:hAnsi="宋体"/>
          <w:iCs/>
          <w:kern w:val="0"/>
          <w:sz w:val="22"/>
          <w:szCs w:val="24"/>
        </w:rPr>
        <w:t>：</w:t>
      </w:r>
    </w:p>
    <w:p w14:paraId="06C0A80F" w14:textId="77777777" w:rsidR="009047B7" w:rsidRDefault="00816A7F">
      <w:pPr>
        <w:numPr>
          <w:ilvl w:val="1"/>
          <w:numId w:val="6"/>
        </w:numPr>
        <w:tabs>
          <w:tab w:val="left" w:pos="1440"/>
        </w:tabs>
        <w:spacing w:line="360" w:lineRule="auto"/>
        <w:ind w:firstLineChars="200" w:firstLine="440"/>
        <w:rPr>
          <w:rFonts w:ascii="宋体" w:hAnsi="宋体"/>
          <w:iCs/>
          <w:kern w:val="0"/>
          <w:sz w:val="22"/>
          <w:szCs w:val="24"/>
        </w:rPr>
      </w:pPr>
      <w:r>
        <w:rPr>
          <w:rFonts w:ascii="宋体" w:hAnsi="宋体"/>
          <w:iCs/>
          <w:kern w:val="0"/>
          <w:sz w:val="22"/>
          <w:szCs w:val="24"/>
        </w:rPr>
        <w:t>开源图计算引擎</w:t>
      </w:r>
      <w:r>
        <w:rPr>
          <w:rFonts w:ascii="宋体" w:hAnsi="宋体" w:hint="eastAsia"/>
          <w:iCs/>
          <w:kern w:val="0"/>
          <w:sz w:val="22"/>
          <w:szCs w:val="24"/>
        </w:rPr>
        <w:t>并</w:t>
      </w:r>
      <w:r>
        <w:rPr>
          <w:rFonts w:ascii="宋体" w:hAnsi="宋体"/>
          <w:iCs/>
          <w:kern w:val="0"/>
          <w:sz w:val="22"/>
          <w:szCs w:val="24"/>
        </w:rPr>
        <w:t>支持</w:t>
      </w:r>
      <w:r>
        <w:rPr>
          <w:rFonts w:ascii="宋体" w:hAnsi="宋体"/>
          <w:b/>
          <w:bCs/>
          <w:iCs/>
          <w:kern w:val="0"/>
          <w:sz w:val="22"/>
          <w:szCs w:val="24"/>
        </w:rPr>
        <w:t>增量图学习算法</w:t>
      </w:r>
      <w:r>
        <w:rPr>
          <w:rFonts w:ascii="宋体" w:hAnsi="宋体"/>
          <w:iCs/>
          <w:kern w:val="0"/>
          <w:sz w:val="22"/>
          <w:szCs w:val="24"/>
        </w:rPr>
        <w:t>，解决智能体实时记忆难题；</w:t>
      </w:r>
    </w:p>
    <w:p w14:paraId="06C0A810" w14:textId="77777777" w:rsidR="009047B7" w:rsidRDefault="00816A7F">
      <w:pPr>
        <w:numPr>
          <w:ilvl w:val="1"/>
          <w:numId w:val="6"/>
        </w:numPr>
        <w:tabs>
          <w:tab w:val="left" w:pos="1440"/>
        </w:tabs>
        <w:spacing w:line="360" w:lineRule="auto"/>
        <w:ind w:firstLineChars="200" w:firstLine="440"/>
        <w:rPr>
          <w:rFonts w:ascii="宋体" w:hAnsi="宋体"/>
          <w:iCs/>
          <w:kern w:val="0"/>
          <w:sz w:val="22"/>
          <w:szCs w:val="24"/>
        </w:rPr>
      </w:pPr>
      <w:r>
        <w:rPr>
          <w:rFonts w:ascii="宋体" w:hAnsi="宋体"/>
          <w:iCs/>
          <w:kern w:val="0"/>
          <w:sz w:val="22"/>
          <w:szCs w:val="24"/>
        </w:rPr>
        <w:t>研发</w:t>
      </w:r>
      <w:r>
        <w:rPr>
          <w:rFonts w:ascii="宋体" w:hAnsi="宋体"/>
          <w:b/>
          <w:bCs/>
          <w:iCs/>
          <w:kern w:val="0"/>
          <w:sz w:val="22"/>
          <w:szCs w:val="24"/>
        </w:rPr>
        <w:t>硬件感知算子库</w:t>
      </w:r>
      <w:r>
        <w:rPr>
          <w:rFonts w:ascii="宋体" w:hAnsi="宋体"/>
          <w:iCs/>
          <w:kern w:val="0"/>
          <w:sz w:val="22"/>
          <w:szCs w:val="24"/>
        </w:rPr>
        <w:t>，提升国产芯片效能</w:t>
      </w:r>
      <w:r>
        <w:rPr>
          <w:rFonts w:ascii="宋体" w:hAnsi="宋体" w:hint="eastAsia"/>
          <w:iCs/>
          <w:kern w:val="0"/>
          <w:sz w:val="22"/>
          <w:szCs w:val="24"/>
        </w:rPr>
        <w:t>逼近</w:t>
      </w:r>
      <w:r>
        <w:rPr>
          <w:rFonts w:ascii="宋体" w:hAnsi="宋体"/>
          <w:iCs/>
          <w:kern w:val="0"/>
          <w:sz w:val="22"/>
          <w:szCs w:val="24"/>
        </w:rPr>
        <w:t>Nvidia</w:t>
      </w:r>
      <w:r>
        <w:rPr>
          <w:rFonts w:ascii="宋体" w:hAnsi="宋体"/>
          <w:iCs/>
          <w:kern w:val="0"/>
          <w:sz w:val="22"/>
          <w:szCs w:val="24"/>
        </w:rPr>
        <w:t>，推动自主可控。</w:t>
      </w:r>
    </w:p>
    <w:p w14:paraId="06C0A811" w14:textId="77777777" w:rsidR="009047B7" w:rsidRDefault="00816A7F">
      <w:pPr>
        <w:numPr>
          <w:ilvl w:val="0"/>
          <w:numId w:val="6"/>
        </w:numPr>
        <w:tabs>
          <w:tab w:val="left" w:pos="720"/>
        </w:tabs>
        <w:spacing w:line="360" w:lineRule="auto"/>
        <w:ind w:firstLineChars="200" w:firstLine="442"/>
        <w:rPr>
          <w:rFonts w:ascii="宋体" w:hAnsi="宋体"/>
          <w:iCs/>
          <w:kern w:val="0"/>
          <w:sz w:val="22"/>
          <w:szCs w:val="24"/>
        </w:rPr>
      </w:pPr>
      <w:r>
        <w:rPr>
          <w:rFonts w:ascii="宋体" w:hAnsi="宋体"/>
          <w:b/>
          <w:bCs/>
          <w:iCs/>
          <w:kern w:val="0"/>
          <w:sz w:val="22"/>
          <w:szCs w:val="24"/>
        </w:rPr>
        <w:t>生态价值</w:t>
      </w:r>
      <w:r>
        <w:rPr>
          <w:rFonts w:ascii="宋体" w:hAnsi="宋体"/>
          <w:iCs/>
          <w:kern w:val="0"/>
          <w:sz w:val="22"/>
          <w:szCs w:val="24"/>
        </w:rPr>
        <w:t>：</w:t>
      </w:r>
    </w:p>
    <w:p w14:paraId="06C0A812" w14:textId="77777777" w:rsidR="009047B7" w:rsidRDefault="00816A7F">
      <w:pPr>
        <w:numPr>
          <w:ilvl w:val="1"/>
          <w:numId w:val="6"/>
        </w:numPr>
        <w:tabs>
          <w:tab w:val="left" w:pos="1440"/>
        </w:tabs>
        <w:spacing w:line="360" w:lineRule="auto"/>
        <w:ind w:firstLineChars="200" w:firstLine="440"/>
        <w:rPr>
          <w:rFonts w:ascii="宋体" w:hAnsi="宋体"/>
          <w:iCs/>
          <w:kern w:val="0"/>
          <w:sz w:val="22"/>
          <w:szCs w:val="24"/>
        </w:rPr>
      </w:pPr>
      <w:r>
        <w:rPr>
          <w:rFonts w:ascii="宋体" w:hAnsi="宋体"/>
          <w:iCs/>
          <w:kern w:val="0"/>
          <w:sz w:val="22"/>
          <w:szCs w:val="24"/>
        </w:rPr>
        <w:t>补齐阿里巴巴</w:t>
      </w:r>
      <w:r>
        <w:rPr>
          <w:rFonts w:ascii="宋体" w:hAnsi="宋体"/>
          <w:iCs/>
          <w:kern w:val="0"/>
          <w:sz w:val="22"/>
          <w:szCs w:val="24"/>
        </w:rPr>
        <w:t>AI</w:t>
      </w:r>
      <w:r>
        <w:rPr>
          <w:rFonts w:ascii="宋体" w:hAnsi="宋体"/>
          <w:iCs/>
          <w:kern w:val="0"/>
          <w:sz w:val="22"/>
          <w:szCs w:val="24"/>
        </w:rPr>
        <w:t>开源版图，目标吸引</w:t>
      </w:r>
      <w:r>
        <w:rPr>
          <w:rFonts w:ascii="宋体" w:hAnsi="宋体"/>
          <w:b/>
          <w:bCs/>
          <w:iCs/>
          <w:kern w:val="0"/>
          <w:sz w:val="22"/>
          <w:szCs w:val="24"/>
        </w:rPr>
        <w:t>50+</w:t>
      </w:r>
      <w:r>
        <w:rPr>
          <w:rFonts w:ascii="宋体" w:hAnsi="宋体"/>
          <w:b/>
          <w:bCs/>
          <w:iCs/>
          <w:kern w:val="0"/>
          <w:sz w:val="22"/>
          <w:szCs w:val="24"/>
        </w:rPr>
        <w:t>企业开发者</w:t>
      </w:r>
      <w:r>
        <w:rPr>
          <w:rFonts w:ascii="宋体" w:hAnsi="宋体"/>
          <w:iCs/>
          <w:kern w:val="0"/>
          <w:sz w:val="22"/>
          <w:szCs w:val="24"/>
        </w:rPr>
        <w:t>参与共建；</w:t>
      </w:r>
    </w:p>
    <w:p w14:paraId="06C0A813" w14:textId="77777777" w:rsidR="009047B7" w:rsidRDefault="00816A7F">
      <w:pPr>
        <w:numPr>
          <w:ilvl w:val="1"/>
          <w:numId w:val="6"/>
        </w:numPr>
        <w:tabs>
          <w:tab w:val="left" w:pos="1440"/>
        </w:tabs>
        <w:spacing w:line="360" w:lineRule="auto"/>
        <w:ind w:firstLineChars="200" w:firstLine="440"/>
        <w:rPr>
          <w:rFonts w:ascii="宋体" w:hAnsi="宋体"/>
          <w:iCs/>
          <w:kern w:val="0"/>
          <w:sz w:val="22"/>
          <w:szCs w:val="24"/>
        </w:rPr>
      </w:pPr>
      <w:r>
        <w:rPr>
          <w:rFonts w:ascii="宋体" w:hAnsi="宋体"/>
          <w:iCs/>
          <w:kern w:val="0"/>
          <w:sz w:val="22"/>
          <w:szCs w:val="24"/>
        </w:rPr>
        <w:t>通过高校课程合作（计划覆盖</w:t>
      </w:r>
      <w:r>
        <w:rPr>
          <w:rFonts w:ascii="宋体" w:hAnsi="宋体"/>
          <w:b/>
          <w:bCs/>
          <w:iCs/>
          <w:kern w:val="0"/>
          <w:sz w:val="22"/>
          <w:szCs w:val="24"/>
        </w:rPr>
        <w:t>30</w:t>
      </w:r>
      <w:r>
        <w:rPr>
          <w:rFonts w:ascii="宋体" w:hAnsi="宋体"/>
          <w:b/>
          <w:bCs/>
          <w:iCs/>
          <w:kern w:val="0"/>
          <w:sz w:val="22"/>
          <w:szCs w:val="24"/>
        </w:rPr>
        <w:t>0+</w:t>
      </w:r>
      <w:r>
        <w:rPr>
          <w:rFonts w:ascii="宋体" w:hAnsi="宋体"/>
          <w:b/>
          <w:bCs/>
          <w:iCs/>
          <w:kern w:val="0"/>
          <w:sz w:val="22"/>
          <w:szCs w:val="24"/>
        </w:rPr>
        <w:t>学生</w:t>
      </w:r>
      <w:r>
        <w:rPr>
          <w:rFonts w:ascii="宋体" w:hAnsi="宋体"/>
          <w:iCs/>
          <w:kern w:val="0"/>
          <w:sz w:val="22"/>
          <w:szCs w:val="24"/>
        </w:rPr>
        <w:t>），培养国产</w:t>
      </w:r>
      <w:r>
        <w:rPr>
          <w:rFonts w:ascii="宋体" w:hAnsi="宋体"/>
          <w:iCs/>
          <w:kern w:val="0"/>
          <w:sz w:val="22"/>
          <w:szCs w:val="24"/>
        </w:rPr>
        <w:t>AI</w:t>
      </w:r>
      <w:r>
        <w:rPr>
          <w:rFonts w:ascii="宋体" w:hAnsi="宋体"/>
          <w:iCs/>
          <w:kern w:val="0"/>
          <w:sz w:val="22"/>
          <w:szCs w:val="24"/>
        </w:rPr>
        <w:t>软硬协同人才。</w:t>
      </w:r>
    </w:p>
    <w:p w14:paraId="06C0A814" w14:textId="77777777" w:rsidR="009047B7" w:rsidRDefault="009047B7">
      <w:pPr>
        <w:pStyle w:val="af7"/>
        <w:spacing w:line="360" w:lineRule="auto"/>
        <w:ind w:firstLine="480"/>
        <w:rPr>
          <w:rFonts w:ascii="宋体" w:eastAsia="宋体" w:hAnsi="宋体"/>
          <w:sz w:val="24"/>
          <w:szCs w:val="24"/>
          <w:lang w:eastAsia="zh-CN"/>
        </w:rPr>
      </w:pPr>
    </w:p>
    <w:p w14:paraId="06C0A815" w14:textId="77777777" w:rsidR="009047B7" w:rsidRDefault="00816A7F">
      <w:pPr>
        <w:pStyle w:val="af4"/>
        <w:numPr>
          <w:ilvl w:val="1"/>
          <w:numId w:val="5"/>
        </w:numPr>
        <w:spacing w:line="360" w:lineRule="auto"/>
        <w:ind w:left="482" w:firstLineChars="0"/>
        <w:rPr>
          <w:rFonts w:ascii="宋体" w:hAnsi="宋体"/>
          <w:color w:val="000000"/>
          <w:kern w:val="0"/>
          <w:sz w:val="24"/>
          <w:szCs w:val="24"/>
        </w:rPr>
      </w:pPr>
      <w:r>
        <w:rPr>
          <w:rFonts w:ascii="宋体" w:hAnsi="宋体" w:hint="eastAsia"/>
          <w:color w:val="000000"/>
          <w:kern w:val="0"/>
          <w:sz w:val="24"/>
          <w:szCs w:val="24"/>
        </w:rPr>
        <w:t>研究目标</w:t>
      </w:r>
    </w:p>
    <w:p w14:paraId="06C0A816" w14:textId="77777777" w:rsidR="009047B7" w:rsidRDefault="00816A7F">
      <w:pPr>
        <w:pStyle w:val="af4"/>
        <w:spacing w:line="360" w:lineRule="auto"/>
        <w:ind w:left="482" w:firstLineChars="0" w:firstLine="0"/>
        <w:rPr>
          <w:rFonts w:ascii="宋体" w:hAnsi="宋体"/>
          <w:color w:val="000000"/>
          <w:kern w:val="0"/>
          <w:sz w:val="24"/>
          <w:szCs w:val="24"/>
        </w:rPr>
      </w:pPr>
      <w:r>
        <w:rPr>
          <w:rFonts w:ascii="宋体" w:hAnsi="宋体" w:hint="eastAsia"/>
          <w:color w:val="000000"/>
          <w:kern w:val="0"/>
          <w:sz w:val="24"/>
          <w:szCs w:val="24"/>
        </w:rPr>
        <w:t>1</w:t>
      </w:r>
      <w:r>
        <w:rPr>
          <w:rFonts w:ascii="宋体" w:hAnsi="宋体" w:hint="eastAsia"/>
          <w:color w:val="000000"/>
          <w:kern w:val="0"/>
          <w:sz w:val="24"/>
          <w:szCs w:val="24"/>
        </w:rPr>
        <w:t>、国产硬件全栈适配优化：重构和优化向量检索、图计算、大模型推理、强化学习框架的算子层、通信层，适配海光、华为等</w:t>
      </w:r>
      <w:r>
        <w:rPr>
          <w:rFonts w:ascii="宋体" w:hAnsi="宋体" w:hint="eastAsia"/>
          <w:color w:val="000000"/>
          <w:kern w:val="0"/>
          <w:sz w:val="24"/>
          <w:szCs w:val="24"/>
        </w:rPr>
        <w:t>AI</w:t>
      </w:r>
      <w:r>
        <w:rPr>
          <w:rFonts w:ascii="宋体" w:hAnsi="宋体" w:hint="eastAsia"/>
          <w:color w:val="000000"/>
          <w:kern w:val="0"/>
          <w:sz w:val="24"/>
          <w:szCs w:val="24"/>
        </w:rPr>
        <w:t>芯片，在效能上追赶</w:t>
      </w:r>
      <w:r>
        <w:rPr>
          <w:rFonts w:ascii="宋体" w:hAnsi="宋体" w:hint="eastAsia"/>
          <w:color w:val="000000"/>
          <w:kern w:val="0"/>
          <w:sz w:val="24"/>
          <w:szCs w:val="24"/>
        </w:rPr>
        <w:t>Nvidia</w:t>
      </w:r>
      <w:r>
        <w:rPr>
          <w:rFonts w:ascii="宋体" w:hAnsi="宋体" w:hint="eastAsia"/>
          <w:color w:val="000000"/>
          <w:kern w:val="0"/>
          <w:sz w:val="24"/>
          <w:szCs w:val="24"/>
        </w:rPr>
        <w:t>芯片，并提供测试报告；</w:t>
      </w:r>
      <w:r>
        <w:rPr>
          <w:rFonts w:ascii="宋体" w:hAnsi="宋体" w:hint="eastAsia"/>
          <w:color w:val="000000"/>
          <w:kern w:val="0"/>
          <w:sz w:val="24"/>
          <w:szCs w:val="24"/>
        </w:rPr>
        <w:t xml:space="preserve">  </w:t>
      </w:r>
    </w:p>
    <w:p w14:paraId="06C0A817" w14:textId="77777777" w:rsidR="009047B7" w:rsidRDefault="009047B7">
      <w:pPr>
        <w:pStyle w:val="af4"/>
        <w:spacing w:line="360" w:lineRule="auto"/>
        <w:ind w:left="482" w:firstLine="480"/>
        <w:rPr>
          <w:rFonts w:ascii="宋体" w:hAnsi="宋体"/>
          <w:color w:val="000000"/>
          <w:kern w:val="0"/>
          <w:sz w:val="24"/>
          <w:szCs w:val="24"/>
        </w:rPr>
      </w:pPr>
    </w:p>
    <w:p w14:paraId="06C0A818" w14:textId="77777777" w:rsidR="009047B7" w:rsidRDefault="00816A7F">
      <w:pPr>
        <w:pStyle w:val="af4"/>
        <w:spacing w:line="360" w:lineRule="auto"/>
        <w:ind w:left="482" w:firstLineChars="0" w:firstLine="0"/>
        <w:rPr>
          <w:rFonts w:ascii="宋体" w:hAnsi="宋体"/>
          <w:color w:val="000000"/>
          <w:kern w:val="0"/>
          <w:sz w:val="24"/>
          <w:szCs w:val="24"/>
        </w:rPr>
      </w:pPr>
      <w:r>
        <w:rPr>
          <w:rFonts w:ascii="宋体" w:hAnsi="宋体" w:hint="eastAsia"/>
          <w:color w:val="000000"/>
          <w:kern w:val="0"/>
          <w:sz w:val="24"/>
          <w:szCs w:val="24"/>
        </w:rPr>
        <w:t>2</w:t>
      </w:r>
      <w:r>
        <w:rPr>
          <w:rFonts w:ascii="宋体" w:hAnsi="宋体" w:hint="eastAsia"/>
          <w:color w:val="000000"/>
          <w:kern w:val="0"/>
          <w:sz w:val="24"/>
          <w:szCs w:val="24"/>
        </w:rPr>
        <w:t>、开源社区影响力：协助完成图计算系统开源，重点在知识图谱场景做优化并推广；简化系统使用、部署，降低开发门槛，将开源项目在高校学生群体做推广和教育，共同运营开源社区，大幅提升</w:t>
      </w:r>
      <w:r>
        <w:rPr>
          <w:rFonts w:ascii="宋体" w:hAnsi="宋体" w:hint="eastAsia"/>
          <w:color w:val="000000"/>
          <w:kern w:val="0"/>
          <w:sz w:val="24"/>
          <w:szCs w:val="24"/>
        </w:rPr>
        <w:t>Star</w:t>
      </w:r>
      <w:r>
        <w:rPr>
          <w:rFonts w:ascii="宋体" w:hAnsi="宋体" w:hint="eastAsia"/>
          <w:color w:val="000000"/>
          <w:kern w:val="0"/>
          <w:sz w:val="24"/>
          <w:szCs w:val="24"/>
        </w:rPr>
        <w:t>数；</w:t>
      </w:r>
      <w:r>
        <w:rPr>
          <w:rFonts w:ascii="宋体" w:hAnsi="宋体" w:hint="eastAsia"/>
          <w:color w:val="000000"/>
          <w:kern w:val="0"/>
          <w:sz w:val="24"/>
          <w:szCs w:val="24"/>
        </w:rPr>
        <w:t xml:space="preserve"> </w:t>
      </w:r>
    </w:p>
    <w:p w14:paraId="06C0A819" w14:textId="77777777" w:rsidR="009047B7" w:rsidRDefault="009047B7">
      <w:pPr>
        <w:pStyle w:val="af4"/>
        <w:spacing w:line="360" w:lineRule="auto"/>
        <w:ind w:left="482" w:firstLine="480"/>
        <w:rPr>
          <w:rFonts w:ascii="宋体" w:hAnsi="宋体"/>
          <w:color w:val="000000"/>
          <w:kern w:val="0"/>
          <w:sz w:val="24"/>
          <w:szCs w:val="24"/>
        </w:rPr>
      </w:pPr>
    </w:p>
    <w:p w14:paraId="06C0A81A" w14:textId="77777777" w:rsidR="009047B7" w:rsidRDefault="00816A7F">
      <w:pPr>
        <w:pStyle w:val="af4"/>
        <w:spacing w:line="360" w:lineRule="auto"/>
        <w:ind w:left="482" w:firstLineChars="0" w:firstLine="0"/>
        <w:rPr>
          <w:rFonts w:ascii="宋体" w:hAnsi="宋体"/>
          <w:color w:val="000000"/>
          <w:kern w:val="0"/>
          <w:sz w:val="24"/>
          <w:szCs w:val="24"/>
        </w:rPr>
      </w:pPr>
      <w:r>
        <w:rPr>
          <w:rFonts w:ascii="宋体" w:hAnsi="宋体" w:hint="eastAsia"/>
          <w:color w:val="000000"/>
          <w:kern w:val="0"/>
          <w:sz w:val="24"/>
          <w:szCs w:val="24"/>
        </w:rPr>
        <w:t>3</w:t>
      </w:r>
      <w:r>
        <w:rPr>
          <w:rFonts w:ascii="宋体" w:hAnsi="宋体" w:hint="eastAsia"/>
          <w:color w:val="000000"/>
          <w:kern w:val="0"/>
          <w:sz w:val="24"/>
          <w:szCs w:val="24"/>
        </w:rPr>
        <w:t>、学术影响力：联合申报国家级或省级别科技创新项目</w:t>
      </w:r>
      <w:r>
        <w:rPr>
          <w:rFonts w:ascii="宋体" w:hAnsi="宋体" w:hint="eastAsia"/>
          <w:color w:val="000000"/>
          <w:kern w:val="0"/>
          <w:sz w:val="24"/>
          <w:szCs w:val="24"/>
        </w:rPr>
        <w:t>1</w:t>
      </w:r>
      <w:r>
        <w:rPr>
          <w:rFonts w:ascii="宋体" w:hAnsi="宋体" w:hint="eastAsia"/>
          <w:color w:val="000000"/>
          <w:kern w:val="0"/>
          <w:sz w:val="24"/>
          <w:szCs w:val="24"/>
        </w:rPr>
        <w:t>项，落地</w:t>
      </w:r>
      <w:r>
        <w:rPr>
          <w:rFonts w:ascii="宋体" w:hAnsi="宋体" w:hint="eastAsia"/>
          <w:color w:val="000000"/>
          <w:kern w:val="0"/>
          <w:sz w:val="24"/>
          <w:szCs w:val="24"/>
        </w:rPr>
        <w:t>1</w:t>
      </w:r>
      <w:r>
        <w:rPr>
          <w:rFonts w:ascii="宋体" w:hAnsi="宋体" w:hint="eastAsia"/>
          <w:color w:val="000000"/>
          <w:kern w:val="0"/>
          <w:sz w:val="24"/>
          <w:szCs w:val="24"/>
        </w:rPr>
        <w:t>个以上示范应用；联合发表阿里认可的</w:t>
      </w:r>
      <w:r>
        <w:rPr>
          <w:rFonts w:ascii="宋体" w:hAnsi="宋体" w:hint="eastAsia"/>
          <w:color w:val="000000"/>
          <w:kern w:val="0"/>
          <w:sz w:val="24"/>
          <w:szCs w:val="24"/>
        </w:rPr>
        <w:t>CCF-A</w:t>
      </w:r>
      <w:r>
        <w:rPr>
          <w:rFonts w:ascii="宋体" w:hAnsi="宋体" w:hint="eastAsia"/>
          <w:color w:val="000000"/>
          <w:kern w:val="0"/>
          <w:sz w:val="24"/>
          <w:szCs w:val="24"/>
        </w:rPr>
        <w:t>类或者领域内顶级会议、期刊论文</w:t>
      </w:r>
      <w:r>
        <w:rPr>
          <w:rFonts w:ascii="宋体" w:hAnsi="宋体" w:hint="eastAsia"/>
          <w:color w:val="000000"/>
          <w:kern w:val="0"/>
          <w:sz w:val="24"/>
          <w:szCs w:val="24"/>
        </w:rPr>
        <w:t>1</w:t>
      </w:r>
      <w:r>
        <w:rPr>
          <w:rFonts w:ascii="宋体" w:hAnsi="宋体" w:hint="eastAsia"/>
          <w:color w:val="000000"/>
          <w:kern w:val="0"/>
          <w:sz w:val="24"/>
          <w:szCs w:val="24"/>
        </w:rPr>
        <w:t>篇。（可选）</w:t>
      </w:r>
    </w:p>
    <w:p w14:paraId="06C0A81B" w14:textId="77777777" w:rsidR="009047B7" w:rsidRDefault="009047B7">
      <w:pPr>
        <w:pStyle w:val="af7"/>
        <w:spacing w:line="360" w:lineRule="auto"/>
        <w:ind w:firstLineChars="200" w:firstLine="480"/>
        <w:rPr>
          <w:rFonts w:ascii="宋体" w:eastAsia="宋体" w:hAnsi="宋体"/>
          <w:sz w:val="24"/>
          <w:szCs w:val="24"/>
          <w:lang w:eastAsia="zh-CN"/>
        </w:rPr>
      </w:pPr>
    </w:p>
    <w:p w14:paraId="06C0A81C"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 xml:space="preserve">1.4 </w:t>
      </w:r>
      <w:r>
        <w:rPr>
          <w:rFonts w:ascii="宋体" w:hAnsi="宋体" w:hint="eastAsia"/>
          <w:color w:val="000000"/>
          <w:kern w:val="0"/>
          <w:sz w:val="24"/>
          <w:szCs w:val="24"/>
        </w:rPr>
        <w:t>研究方法</w:t>
      </w:r>
    </w:p>
    <w:p w14:paraId="06C0A81D" w14:textId="77777777" w:rsidR="009047B7" w:rsidRDefault="00816A7F">
      <w:pPr>
        <w:spacing w:line="360" w:lineRule="auto"/>
        <w:ind w:firstLine="420"/>
        <w:rPr>
          <w:rFonts w:ascii="宋体" w:hAnsi="宋体"/>
          <w:color w:val="000000"/>
          <w:kern w:val="0"/>
          <w:sz w:val="24"/>
          <w:szCs w:val="24"/>
        </w:rPr>
      </w:pPr>
      <w:r>
        <w:rPr>
          <w:rFonts w:ascii="宋体" w:hAnsi="宋体" w:hint="eastAsia"/>
          <w:color w:val="000000"/>
          <w:kern w:val="0"/>
          <w:sz w:val="24"/>
          <w:szCs w:val="24"/>
        </w:rPr>
        <w:t>本项目采用</w:t>
      </w:r>
      <w:r>
        <w:rPr>
          <w:rFonts w:ascii="宋体" w:hAnsi="宋体" w:hint="eastAsia"/>
          <w:color w:val="000000"/>
          <w:kern w:val="0"/>
          <w:sz w:val="24"/>
          <w:szCs w:val="24"/>
        </w:rPr>
        <w:t xml:space="preserve"> </w:t>
      </w:r>
      <w:r>
        <w:rPr>
          <w:rFonts w:ascii="宋体" w:hAnsi="宋体" w:hint="eastAsia"/>
          <w:color w:val="000000"/>
          <w:kern w:val="0"/>
          <w:sz w:val="24"/>
          <w:szCs w:val="24"/>
        </w:rPr>
        <w:t>“技术攻坚</w:t>
      </w:r>
      <w:r>
        <w:rPr>
          <w:rFonts w:ascii="宋体" w:hAnsi="宋体" w:hint="eastAsia"/>
          <w:color w:val="000000"/>
          <w:kern w:val="0"/>
          <w:sz w:val="24"/>
          <w:szCs w:val="24"/>
        </w:rPr>
        <w:t>-</w:t>
      </w:r>
      <w:r>
        <w:rPr>
          <w:rFonts w:ascii="宋体" w:hAnsi="宋体" w:hint="eastAsia"/>
          <w:color w:val="000000"/>
          <w:kern w:val="0"/>
          <w:sz w:val="24"/>
          <w:szCs w:val="24"/>
        </w:rPr>
        <w:t>生态联动</w:t>
      </w:r>
      <w:r>
        <w:rPr>
          <w:rFonts w:ascii="宋体" w:hAnsi="宋体" w:hint="eastAsia"/>
          <w:color w:val="000000"/>
          <w:kern w:val="0"/>
          <w:sz w:val="24"/>
          <w:szCs w:val="24"/>
        </w:rPr>
        <w:t>-</w:t>
      </w:r>
      <w:r>
        <w:rPr>
          <w:rFonts w:ascii="宋体" w:hAnsi="宋体" w:hint="eastAsia"/>
          <w:color w:val="000000"/>
          <w:kern w:val="0"/>
          <w:sz w:val="24"/>
          <w:szCs w:val="24"/>
        </w:rPr>
        <w:t>学术转化”三维协同方法论，聚焦智能体场景的开源引擎优化，具体实施路径如下：</w:t>
      </w:r>
    </w:p>
    <w:p w14:paraId="06C0A81E" w14:textId="77777777" w:rsidR="009047B7" w:rsidRDefault="009047B7">
      <w:pPr>
        <w:spacing w:line="360" w:lineRule="auto"/>
        <w:rPr>
          <w:rFonts w:ascii="宋体" w:hAnsi="宋体"/>
          <w:color w:val="000000"/>
          <w:kern w:val="0"/>
          <w:sz w:val="24"/>
          <w:szCs w:val="24"/>
        </w:rPr>
      </w:pPr>
    </w:p>
    <w:p w14:paraId="06C0A81F"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一、国产硬件全栈适配技术路线</w:t>
      </w:r>
    </w:p>
    <w:p w14:paraId="06C0A820"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核心问</w:t>
      </w:r>
      <w:r>
        <w:rPr>
          <w:rFonts w:ascii="宋体" w:hAnsi="宋体" w:hint="eastAsia"/>
          <w:color w:val="000000"/>
          <w:kern w:val="0"/>
          <w:sz w:val="24"/>
          <w:szCs w:val="24"/>
        </w:rPr>
        <w:t>题：昇腾</w:t>
      </w:r>
      <w:r>
        <w:rPr>
          <w:rFonts w:ascii="宋体" w:hAnsi="宋体" w:hint="eastAsia"/>
          <w:color w:val="000000"/>
          <w:kern w:val="0"/>
          <w:sz w:val="24"/>
          <w:szCs w:val="24"/>
        </w:rPr>
        <w:t>/</w:t>
      </w:r>
      <w:r>
        <w:rPr>
          <w:rFonts w:ascii="宋体" w:hAnsi="宋体" w:hint="eastAsia"/>
          <w:color w:val="000000"/>
          <w:kern w:val="0"/>
          <w:sz w:val="24"/>
          <w:szCs w:val="24"/>
        </w:rPr>
        <w:t>海光等国产芯片在</w:t>
      </w:r>
      <w:r>
        <w:rPr>
          <w:rFonts w:ascii="宋体" w:hAnsi="宋体" w:hint="eastAsia"/>
          <w:color w:val="000000"/>
          <w:kern w:val="0"/>
          <w:sz w:val="24"/>
          <w:szCs w:val="24"/>
        </w:rPr>
        <w:t>AI</w:t>
      </w:r>
      <w:r>
        <w:rPr>
          <w:rFonts w:ascii="宋体" w:hAnsi="宋体" w:hint="eastAsia"/>
          <w:color w:val="000000"/>
          <w:kern w:val="0"/>
          <w:sz w:val="24"/>
          <w:szCs w:val="24"/>
        </w:rPr>
        <w:t>负载（尤其图计算）上存在</w:t>
      </w:r>
      <w:r>
        <w:rPr>
          <w:rFonts w:ascii="宋体" w:hAnsi="宋体" w:hint="eastAsia"/>
          <w:color w:val="000000"/>
          <w:kern w:val="0"/>
          <w:sz w:val="24"/>
          <w:szCs w:val="24"/>
        </w:rPr>
        <w:t xml:space="preserve"> </w:t>
      </w:r>
      <w:r>
        <w:rPr>
          <w:rFonts w:ascii="宋体" w:hAnsi="宋体" w:hint="eastAsia"/>
          <w:color w:val="000000"/>
          <w:kern w:val="0"/>
          <w:sz w:val="24"/>
          <w:szCs w:val="24"/>
        </w:rPr>
        <w:t>显存带宽不足、通信延迟高、算子支持不全三大瓶颈。</w:t>
      </w:r>
    </w:p>
    <w:p w14:paraId="06C0A821"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解决路径：</w:t>
      </w:r>
    </w:p>
    <w:p w14:paraId="06C0A822" w14:textId="77777777" w:rsidR="009047B7" w:rsidRDefault="00816A7F">
      <w:pPr>
        <w:pStyle w:val="af4"/>
        <w:numPr>
          <w:ilvl w:val="1"/>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硬件感知算子重构</w:t>
      </w:r>
    </w:p>
    <w:p w14:paraId="06C0A823" w14:textId="77777777" w:rsidR="009047B7" w:rsidRDefault="00816A7F">
      <w:pPr>
        <w:pStyle w:val="af4"/>
        <w:numPr>
          <w:ilvl w:val="2"/>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动态编译技术：基于</w:t>
      </w:r>
      <w:r>
        <w:rPr>
          <w:rFonts w:ascii="宋体" w:hAnsi="宋体" w:hint="eastAsia"/>
          <w:color w:val="000000"/>
          <w:kern w:val="0"/>
          <w:sz w:val="24"/>
          <w:szCs w:val="24"/>
        </w:rPr>
        <w:t>MLIR</w:t>
      </w:r>
      <w:r>
        <w:rPr>
          <w:rFonts w:ascii="宋体" w:hAnsi="宋体" w:hint="eastAsia"/>
          <w:color w:val="000000"/>
          <w:kern w:val="0"/>
          <w:sz w:val="24"/>
          <w:szCs w:val="24"/>
        </w:rPr>
        <w:t>框架开发芯片专用</w:t>
      </w:r>
      <w:r>
        <w:rPr>
          <w:rFonts w:ascii="宋体" w:hAnsi="宋体" w:hint="eastAsia"/>
          <w:color w:val="000000"/>
          <w:kern w:val="0"/>
          <w:sz w:val="24"/>
          <w:szCs w:val="24"/>
        </w:rPr>
        <w:t>IR</w:t>
      </w:r>
      <w:r>
        <w:rPr>
          <w:rFonts w:ascii="宋体" w:hAnsi="宋体" w:hint="eastAsia"/>
          <w:color w:val="000000"/>
          <w:kern w:val="0"/>
          <w:sz w:val="24"/>
          <w:szCs w:val="24"/>
        </w:rPr>
        <w:t>（中间表示），将高层计算图（如</w:t>
      </w:r>
      <w:proofErr w:type="spellStart"/>
      <w:r>
        <w:rPr>
          <w:rFonts w:ascii="宋体" w:hAnsi="宋体" w:hint="eastAsia"/>
          <w:color w:val="000000"/>
          <w:kern w:val="0"/>
          <w:sz w:val="24"/>
          <w:szCs w:val="24"/>
        </w:rPr>
        <w:t>PyTorch</w:t>
      </w:r>
      <w:proofErr w:type="spellEnd"/>
      <w:r>
        <w:rPr>
          <w:rFonts w:ascii="宋体" w:hAnsi="宋体" w:hint="eastAsia"/>
          <w:color w:val="000000"/>
          <w:kern w:val="0"/>
          <w:sz w:val="24"/>
          <w:szCs w:val="24"/>
        </w:rPr>
        <w:t>模型）自动转换为海光</w:t>
      </w:r>
      <w:r>
        <w:rPr>
          <w:rFonts w:ascii="宋体" w:hAnsi="宋体" w:hint="eastAsia"/>
          <w:color w:val="000000"/>
          <w:kern w:val="0"/>
          <w:sz w:val="24"/>
          <w:szCs w:val="24"/>
        </w:rPr>
        <w:t>DCU/</w:t>
      </w:r>
      <w:r>
        <w:rPr>
          <w:rFonts w:ascii="宋体" w:hAnsi="宋体" w:hint="eastAsia"/>
          <w:color w:val="000000"/>
          <w:kern w:val="0"/>
          <w:sz w:val="24"/>
          <w:szCs w:val="24"/>
        </w:rPr>
        <w:t>昇腾</w:t>
      </w:r>
      <w:r>
        <w:rPr>
          <w:rFonts w:ascii="宋体" w:hAnsi="宋体" w:hint="eastAsia"/>
          <w:color w:val="000000"/>
          <w:kern w:val="0"/>
          <w:sz w:val="24"/>
          <w:szCs w:val="24"/>
        </w:rPr>
        <w:t>NPU</w:t>
      </w:r>
      <w:r>
        <w:rPr>
          <w:rFonts w:ascii="宋体" w:hAnsi="宋体" w:hint="eastAsia"/>
          <w:color w:val="000000"/>
          <w:kern w:val="0"/>
          <w:sz w:val="24"/>
          <w:szCs w:val="24"/>
        </w:rPr>
        <w:t>原生指令集。</w:t>
      </w:r>
    </w:p>
    <w:p w14:paraId="06C0A824" w14:textId="77777777" w:rsidR="009047B7" w:rsidRDefault="00816A7F">
      <w:pPr>
        <w:pStyle w:val="af4"/>
        <w:numPr>
          <w:ilvl w:val="2"/>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关键算子优化：</w:t>
      </w:r>
    </w:p>
    <w:p w14:paraId="06C0A825" w14:textId="77777777" w:rsidR="009047B7" w:rsidRDefault="00816A7F">
      <w:pPr>
        <w:pStyle w:val="af4"/>
        <w:numPr>
          <w:ilvl w:val="3"/>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图采样算子：采用异步流水线预取策略，将海光</w:t>
      </w:r>
      <w:r>
        <w:rPr>
          <w:rFonts w:ascii="宋体" w:hAnsi="宋体" w:hint="eastAsia"/>
          <w:color w:val="000000"/>
          <w:kern w:val="0"/>
          <w:sz w:val="24"/>
          <w:szCs w:val="24"/>
        </w:rPr>
        <w:t>DCU/</w:t>
      </w:r>
      <w:r>
        <w:rPr>
          <w:rFonts w:ascii="宋体" w:hAnsi="宋体" w:hint="eastAsia"/>
          <w:color w:val="000000"/>
          <w:kern w:val="0"/>
          <w:sz w:val="24"/>
          <w:szCs w:val="24"/>
        </w:rPr>
        <w:t>昇腾</w:t>
      </w:r>
      <w:r>
        <w:rPr>
          <w:rFonts w:ascii="宋体" w:hAnsi="宋体" w:hint="eastAsia"/>
          <w:color w:val="000000"/>
          <w:kern w:val="0"/>
          <w:sz w:val="24"/>
          <w:szCs w:val="24"/>
        </w:rPr>
        <w:t>NPU</w:t>
      </w:r>
      <w:r>
        <w:rPr>
          <w:rFonts w:ascii="宋体" w:hAnsi="宋体" w:hint="eastAsia"/>
          <w:color w:val="000000"/>
          <w:kern w:val="0"/>
          <w:sz w:val="24"/>
          <w:szCs w:val="24"/>
        </w:rPr>
        <w:t>显存访问延迟大幅降低；</w:t>
      </w:r>
    </w:p>
    <w:p w14:paraId="06C0A826" w14:textId="77777777" w:rsidR="009047B7" w:rsidRDefault="00816A7F">
      <w:pPr>
        <w:pStyle w:val="af4"/>
        <w:numPr>
          <w:ilvl w:val="3"/>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lastRenderedPageBreak/>
        <w:t>向量检索算子：设计基于国产</w:t>
      </w:r>
      <w:r>
        <w:rPr>
          <w:rFonts w:ascii="宋体" w:hAnsi="宋体" w:hint="eastAsia"/>
          <w:color w:val="000000"/>
          <w:kern w:val="0"/>
          <w:sz w:val="24"/>
          <w:szCs w:val="24"/>
        </w:rPr>
        <w:t>GPU</w:t>
      </w:r>
      <w:r>
        <w:rPr>
          <w:rFonts w:ascii="宋体" w:hAnsi="宋体" w:hint="eastAsia"/>
          <w:color w:val="000000"/>
          <w:kern w:val="0"/>
          <w:sz w:val="24"/>
          <w:szCs w:val="24"/>
        </w:rPr>
        <w:t>芯片的向量检索算子适配优化，大幅提升国产平台向量检索吞吐。</w:t>
      </w:r>
    </w:p>
    <w:p w14:paraId="06C0A827" w14:textId="77777777" w:rsidR="009047B7" w:rsidRDefault="00816A7F">
      <w:pPr>
        <w:pStyle w:val="af4"/>
        <w:numPr>
          <w:ilvl w:val="1"/>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通信层加速</w:t>
      </w:r>
    </w:p>
    <w:p w14:paraId="06C0A828" w14:textId="77777777" w:rsidR="009047B7" w:rsidRDefault="00816A7F">
      <w:pPr>
        <w:pStyle w:val="af4"/>
        <w:numPr>
          <w:ilvl w:val="2"/>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梯度稀疏化协议：针对昇腾</w:t>
      </w:r>
      <w:r>
        <w:rPr>
          <w:rFonts w:ascii="宋体" w:hAnsi="宋体" w:hint="eastAsia"/>
          <w:color w:val="000000"/>
          <w:kern w:val="0"/>
          <w:sz w:val="24"/>
          <w:szCs w:val="24"/>
        </w:rPr>
        <w:t>Link</w:t>
      </w:r>
      <w:r>
        <w:rPr>
          <w:rFonts w:ascii="宋体" w:hAnsi="宋体" w:hint="eastAsia"/>
          <w:color w:val="000000"/>
          <w:kern w:val="0"/>
          <w:sz w:val="24"/>
          <w:szCs w:val="24"/>
        </w:rPr>
        <w:t>带宽限制（仅</w:t>
      </w:r>
      <w:r>
        <w:rPr>
          <w:rFonts w:ascii="宋体" w:hAnsi="宋体" w:hint="eastAsia"/>
          <w:color w:val="000000"/>
          <w:kern w:val="0"/>
          <w:sz w:val="24"/>
          <w:szCs w:val="24"/>
        </w:rPr>
        <w:t>200GB/s</w:t>
      </w:r>
      <w:r>
        <w:rPr>
          <w:rFonts w:ascii="宋体" w:hAnsi="宋体" w:hint="eastAsia"/>
          <w:color w:val="000000"/>
          <w:kern w:val="0"/>
          <w:sz w:val="24"/>
          <w:szCs w:val="24"/>
        </w:rPr>
        <w:t>），开发</w:t>
      </w:r>
      <w:r>
        <w:rPr>
          <w:rFonts w:ascii="宋体" w:hAnsi="宋体" w:hint="eastAsia"/>
          <w:color w:val="000000"/>
          <w:kern w:val="0"/>
          <w:sz w:val="24"/>
          <w:szCs w:val="24"/>
        </w:rPr>
        <w:t xml:space="preserve"> </w:t>
      </w:r>
      <w:proofErr w:type="spellStart"/>
      <w:r>
        <w:rPr>
          <w:rFonts w:ascii="宋体" w:hAnsi="宋体" w:hint="eastAsia"/>
          <w:color w:val="000000"/>
          <w:kern w:val="0"/>
          <w:sz w:val="24"/>
          <w:szCs w:val="24"/>
        </w:rPr>
        <w:t>TopK</w:t>
      </w:r>
      <w:proofErr w:type="spellEnd"/>
      <w:r>
        <w:rPr>
          <w:rFonts w:ascii="宋体" w:hAnsi="宋体" w:hint="eastAsia"/>
          <w:color w:val="000000"/>
          <w:kern w:val="0"/>
          <w:sz w:val="24"/>
          <w:szCs w:val="24"/>
        </w:rPr>
        <w:t>梯度压缩算法（压缩率</w:t>
      </w:r>
      <w:r>
        <w:rPr>
          <w:rFonts w:ascii="宋体" w:hAnsi="宋体" w:hint="eastAsia"/>
          <w:color w:val="000000"/>
          <w:kern w:val="0"/>
          <w:sz w:val="24"/>
          <w:szCs w:val="24"/>
        </w:rPr>
        <w:t>80%</w:t>
      </w:r>
      <w:r>
        <w:rPr>
          <w:rFonts w:ascii="宋体" w:hAnsi="宋体" w:hint="eastAsia"/>
          <w:color w:val="000000"/>
          <w:kern w:val="0"/>
          <w:sz w:val="24"/>
          <w:szCs w:val="24"/>
        </w:rPr>
        <w:t>），减少跨卡通信量；</w:t>
      </w:r>
    </w:p>
    <w:p w14:paraId="06C0A829" w14:textId="77777777" w:rsidR="009047B7" w:rsidRDefault="00816A7F">
      <w:pPr>
        <w:pStyle w:val="af4"/>
        <w:numPr>
          <w:ilvl w:val="2"/>
          <w:numId w:val="7"/>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拓扑感知集合通信：在强化学习模块中，根据物理拓扑动态优化</w:t>
      </w:r>
      <w:proofErr w:type="spellStart"/>
      <w:r>
        <w:rPr>
          <w:rFonts w:ascii="宋体" w:hAnsi="宋体" w:hint="eastAsia"/>
          <w:color w:val="000000"/>
          <w:kern w:val="0"/>
          <w:sz w:val="24"/>
          <w:szCs w:val="24"/>
        </w:rPr>
        <w:t>AllReduce</w:t>
      </w:r>
      <w:proofErr w:type="spellEnd"/>
      <w:r>
        <w:rPr>
          <w:rFonts w:ascii="宋体" w:hAnsi="宋体" w:hint="eastAsia"/>
          <w:color w:val="000000"/>
          <w:kern w:val="0"/>
          <w:sz w:val="24"/>
          <w:szCs w:val="24"/>
        </w:rPr>
        <w:t>路径，提升训练加速比。</w:t>
      </w:r>
    </w:p>
    <w:p w14:paraId="06C0A82A" w14:textId="77777777" w:rsidR="009047B7" w:rsidRDefault="00816A7F">
      <w:pPr>
        <w:pStyle w:val="af4"/>
        <w:numPr>
          <w:ilvl w:val="1"/>
          <w:numId w:val="7"/>
        </w:numPr>
        <w:spacing w:line="360" w:lineRule="auto"/>
        <w:ind w:firstLineChars="0"/>
        <w:rPr>
          <w:rFonts w:ascii="宋体" w:hAnsi="宋体"/>
          <w:color w:val="000000"/>
          <w:kern w:val="0"/>
          <w:sz w:val="24"/>
          <w:szCs w:val="24"/>
        </w:rPr>
      </w:pPr>
      <w:commentRangeStart w:id="44"/>
      <w:r w:rsidRPr="00812E11">
        <w:rPr>
          <w:rFonts w:ascii="宋体" w:hAnsi="宋体" w:hint="eastAsia"/>
          <w:b/>
          <w:bCs/>
          <w:color w:val="000000"/>
          <w:kern w:val="0"/>
          <w:sz w:val="24"/>
          <w:szCs w:val="24"/>
        </w:rPr>
        <w:t>混合精度训练</w:t>
      </w:r>
      <w:commentRangeEnd w:id="44"/>
      <w:r w:rsidR="00812E11">
        <w:rPr>
          <w:rStyle w:val="af3"/>
        </w:rPr>
        <w:commentReference w:id="44"/>
      </w:r>
      <w:r>
        <w:rPr>
          <w:rFonts w:ascii="宋体" w:hAnsi="宋体" w:hint="eastAsia"/>
          <w:color w:val="000000"/>
          <w:kern w:val="0"/>
          <w:sz w:val="24"/>
          <w:szCs w:val="24"/>
        </w:rPr>
        <w:t>框架：引入自动精度切换机制，在国产芯片平台实现</w:t>
      </w:r>
      <w:r>
        <w:rPr>
          <w:rFonts w:ascii="宋体" w:hAnsi="宋体" w:hint="eastAsia"/>
          <w:color w:val="000000"/>
          <w:kern w:val="0"/>
          <w:sz w:val="24"/>
          <w:szCs w:val="24"/>
        </w:rPr>
        <w:t xml:space="preserve"> Loss </w:t>
      </w:r>
      <w:r>
        <w:rPr>
          <w:rFonts w:ascii="宋体" w:hAnsi="宋体" w:hint="eastAsia"/>
          <w:color w:val="000000"/>
          <w:kern w:val="0"/>
          <w:sz w:val="24"/>
          <w:szCs w:val="24"/>
        </w:rPr>
        <w:t>Scaling</w:t>
      </w:r>
      <w:r>
        <w:rPr>
          <w:rFonts w:ascii="宋体" w:hAnsi="宋体" w:hint="eastAsia"/>
          <w:color w:val="000000"/>
          <w:kern w:val="0"/>
          <w:sz w:val="24"/>
          <w:szCs w:val="24"/>
        </w:rPr>
        <w:t>梯度补偿，避免低精度训练发散，提升模型收敛速度。</w:t>
      </w:r>
    </w:p>
    <w:p w14:paraId="06C0A82B" w14:textId="77777777" w:rsidR="009047B7" w:rsidRDefault="009047B7">
      <w:pPr>
        <w:spacing w:line="360" w:lineRule="auto"/>
        <w:rPr>
          <w:rFonts w:ascii="宋体" w:hAnsi="宋体"/>
          <w:color w:val="000000"/>
          <w:kern w:val="0"/>
          <w:sz w:val="24"/>
          <w:szCs w:val="24"/>
        </w:rPr>
      </w:pPr>
    </w:p>
    <w:p w14:paraId="06C0A82C"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二、图计算开源引擎核心技术</w:t>
      </w:r>
    </w:p>
    <w:p w14:paraId="06C0A82D"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核心问题：传统知识图谱更新慢，延迟大，无法满足智能体实时决策需求。</w:t>
      </w:r>
    </w:p>
    <w:p w14:paraId="06C0A82E"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创新方法：</w:t>
      </w:r>
    </w:p>
    <w:p w14:paraId="06C0A82F" w14:textId="77777777" w:rsidR="009047B7" w:rsidRDefault="00816A7F">
      <w:pPr>
        <w:pStyle w:val="af4"/>
        <w:numPr>
          <w:ilvl w:val="1"/>
          <w:numId w:val="8"/>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增量图学习算法：动态子图分割：将超大规模知识图谱（如</w:t>
      </w:r>
      <w:r>
        <w:rPr>
          <w:rFonts w:ascii="宋体" w:hAnsi="宋体" w:hint="eastAsia"/>
          <w:color w:val="000000"/>
          <w:kern w:val="0"/>
          <w:sz w:val="24"/>
          <w:szCs w:val="24"/>
        </w:rPr>
        <w:t>10</w:t>
      </w:r>
      <w:r>
        <w:rPr>
          <w:rFonts w:ascii="宋体" w:hAnsi="宋体" w:hint="eastAsia"/>
          <w:color w:val="000000"/>
          <w:kern w:val="0"/>
          <w:sz w:val="24"/>
          <w:szCs w:val="24"/>
        </w:rPr>
        <w:t>亿边）按智能体访问热点切割为动态子图，通过</w:t>
      </w:r>
      <w:r>
        <w:rPr>
          <w:rFonts w:ascii="宋体" w:hAnsi="宋体" w:hint="eastAsia"/>
          <w:color w:val="000000"/>
          <w:kern w:val="0"/>
          <w:sz w:val="24"/>
          <w:szCs w:val="24"/>
        </w:rPr>
        <w:t>LRU</w:t>
      </w:r>
      <w:r>
        <w:rPr>
          <w:rFonts w:ascii="宋体" w:hAnsi="宋体" w:hint="eastAsia"/>
          <w:color w:val="000000"/>
          <w:kern w:val="0"/>
          <w:sz w:val="24"/>
          <w:szCs w:val="24"/>
        </w:rPr>
        <w:t>缓存机制实现实时高效更新；</w:t>
      </w:r>
    </w:p>
    <w:p w14:paraId="06C0A830" w14:textId="77777777" w:rsidR="009047B7" w:rsidRDefault="00816A7F">
      <w:pPr>
        <w:pStyle w:val="af4"/>
        <w:numPr>
          <w:ilvl w:val="1"/>
          <w:numId w:val="8"/>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实时</w:t>
      </w:r>
      <w:r>
        <w:rPr>
          <w:rFonts w:ascii="宋体" w:hAnsi="宋体" w:hint="eastAsia"/>
          <w:color w:val="000000"/>
          <w:kern w:val="0"/>
          <w:sz w:val="24"/>
          <w:szCs w:val="24"/>
        </w:rPr>
        <w:t>RAG</w:t>
      </w:r>
      <w:r>
        <w:rPr>
          <w:rFonts w:ascii="宋体" w:hAnsi="宋体" w:hint="eastAsia"/>
          <w:color w:val="000000"/>
          <w:kern w:val="0"/>
          <w:sz w:val="24"/>
          <w:szCs w:val="24"/>
        </w:rPr>
        <w:t>推理引擎</w:t>
      </w:r>
    </w:p>
    <w:p w14:paraId="06C0A831" w14:textId="77777777" w:rsidR="009047B7" w:rsidRDefault="00816A7F">
      <w:pPr>
        <w:pStyle w:val="af4"/>
        <w:numPr>
          <w:ilvl w:val="2"/>
          <w:numId w:val="8"/>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多模态索引融合：联合向量检索</w:t>
      </w:r>
      <w:r>
        <w:rPr>
          <w:rFonts w:ascii="宋体" w:hAnsi="宋体" w:hint="eastAsia"/>
          <w:color w:val="000000"/>
          <w:kern w:val="0"/>
          <w:sz w:val="24"/>
          <w:szCs w:val="24"/>
        </w:rPr>
        <w:t xml:space="preserve"> + </w:t>
      </w:r>
      <w:r>
        <w:rPr>
          <w:rFonts w:ascii="宋体" w:hAnsi="宋体" w:hint="eastAsia"/>
          <w:color w:val="000000"/>
          <w:kern w:val="0"/>
          <w:sz w:val="24"/>
          <w:szCs w:val="24"/>
        </w:rPr>
        <w:t>知识图谱，构建统一检索</w:t>
      </w:r>
      <w:r>
        <w:rPr>
          <w:rFonts w:ascii="宋体" w:hAnsi="宋体" w:hint="eastAsia"/>
          <w:color w:val="000000"/>
          <w:kern w:val="0"/>
          <w:sz w:val="24"/>
          <w:szCs w:val="24"/>
        </w:rPr>
        <w:t>API</w:t>
      </w:r>
      <w:r>
        <w:rPr>
          <w:rFonts w:ascii="宋体" w:hAnsi="宋体" w:hint="eastAsia"/>
          <w:color w:val="000000"/>
          <w:kern w:val="0"/>
          <w:sz w:val="24"/>
          <w:szCs w:val="24"/>
        </w:rPr>
        <w:t>，支持自然语言查询到图谱节点的端到端映射；</w:t>
      </w:r>
    </w:p>
    <w:p w14:paraId="06C0A832" w14:textId="77777777" w:rsidR="009047B7" w:rsidRDefault="00816A7F">
      <w:pPr>
        <w:pStyle w:val="af4"/>
        <w:numPr>
          <w:ilvl w:val="2"/>
          <w:numId w:val="8"/>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流式处理架构：基于</w:t>
      </w:r>
      <w:r>
        <w:rPr>
          <w:rFonts w:ascii="宋体" w:hAnsi="宋体" w:hint="eastAsia"/>
          <w:color w:val="000000"/>
          <w:kern w:val="0"/>
          <w:sz w:val="24"/>
          <w:szCs w:val="24"/>
        </w:rPr>
        <w:t>Apache Flink</w:t>
      </w:r>
      <w:r>
        <w:rPr>
          <w:rFonts w:ascii="宋体" w:hAnsi="宋体" w:hint="eastAsia"/>
          <w:color w:val="000000"/>
          <w:kern w:val="0"/>
          <w:sz w:val="24"/>
          <w:szCs w:val="24"/>
        </w:rPr>
        <w:t>开发</w:t>
      </w:r>
      <w:r>
        <w:rPr>
          <w:rFonts w:ascii="宋体" w:hAnsi="宋体" w:hint="eastAsia"/>
          <w:color w:val="000000"/>
          <w:kern w:val="0"/>
          <w:sz w:val="24"/>
          <w:szCs w:val="24"/>
        </w:rPr>
        <w:t xml:space="preserve"> </w:t>
      </w:r>
      <w:r>
        <w:rPr>
          <w:rFonts w:ascii="宋体" w:hAnsi="宋体" w:hint="eastAsia"/>
          <w:color w:val="000000"/>
          <w:kern w:val="0"/>
          <w:sz w:val="24"/>
          <w:szCs w:val="24"/>
        </w:rPr>
        <w:t>事件驱动更新管道，使行为记忆写入</w:t>
      </w:r>
      <w:r>
        <w:rPr>
          <w:rFonts w:ascii="宋体" w:hAnsi="宋体" w:hint="eastAsia"/>
          <w:color w:val="000000"/>
          <w:kern w:val="0"/>
          <w:sz w:val="24"/>
          <w:szCs w:val="24"/>
        </w:rPr>
        <w:t>延迟大幅降低。</w:t>
      </w:r>
    </w:p>
    <w:p w14:paraId="06C0A833" w14:textId="77777777" w:rsidR="009047B7" w:rsidRDefault="009047B7">
      <w:pPr>
        <w:spacing w:line="360" w:lineRule="auto"/>
        <w:rPr>
          <w:rFonts w:ascii="宋体" w:hAnsi="宋体"/>
          <w:color w:val="000000"/>
          <w:kern w:val="0"/>
          <w:sz w:val="24"/>
          <w:szCs w:val="24"/>
        </w:rPr>
      </w:pPr>
    </w:p>
    <w:p w14:paraId="06C0A834"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三、开源生态共建策略</w:t>
      </w:r>
    </w:p>
    <w:p w14:paraId="06C0A835"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核心问题：系统的使用、部署等比较复杂门槛较高，制约生态的快速发展，需联合学术力量推动技术开放教育，与社区共建；</w:t>
      </w:r>
      <w:r>
        <w:rPr>
          <w:rFonts w:ascii="宋体" w:hAnsi="宋体" w:hint="eastAsia"/>
          <w:color w:val="000000"/>
          <w:kern w:val="0"/>
          <w:sz w:val="24"/>
          <w:szCs w:val="24"/>
        </w:rPr>
        <w:t xml:space="preserve"> </w:t>
      </w:r>
    </w:p>
    <w:p w14:paraId="06C0A836" w14:textId="77777777" w:rsidR="009047B7" w:rsidRDefault="00816A7F">
      <w:pPr>
        <w:spacing w:line="360" w:lineRule="auto"/>
        <w:rPr>
          <w:rFonts w:ascii="宋体" w:hAnsi="宋体"/>
          <w:color w:val="000000"/>
          <w:kern w:val="0"/>
          <w:sz w:val="24"/>
          <w:szCs w:val="24"/>
        </w:rPr>
      </w:pPr>
      <w:r>
        <w:rPr>
          <w:rFonts w:ascii="宋体" w:hAnsi="宋体" w:hint="eastAsia"/>
          <w:color w:val="000000"/>
          <w:kern w:val="0"/>
          <w:sz w:val="24"/>
          <w:szCs w:val="24"/>
        </w:rPr>
        <w:t>实施手段：</w:t>
      </w:r>
    </w:p>
    <w:p w14:paraId="06C0A837" w14:textId="77777777" w:rsidR="009047B7" w:rsidRDefault="00816A7F">
      <w:pPr>
        <w:pStyle w:val="af4"/>
        <w:numPr>
          <w:ilvl w:val="1"/>
          <w:numId w:val="9"/>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成立用户体验优化专项开发计划，大幅降低系统使用、开发、部署的门槛，邀请小白用户体验并反馈问题，持续改进。</w:t>
      </w:r>
    </w:p>
    <w:p w14:paraId="06C0A838" w14:textId="77777777" w:rsidR="009047B7" w:rsidRDefault="00816A7F">
      <w:pPr>
        <w:pStyle w:val="af4"/>
        <w:numPr>
          <w:ilvl w:val="1"/>
          <w:numId w:val="9"/>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高校渗透计划</w:t>
      </w:r>
    </w:p>
    <w:p w14:paraId="06C0A839" w14:textId="77777777" w:rsidR="009047B7" w:rsidRDefault="00816A7F">
      <w:pPr>
        <w:pStyle w:val="af4"/>
        <w:numPr>
          <w:ilvl w:val="2"/>
          <w:numId w:val="10"/>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高校宣讲和课程实践：与中国科学院大学合作，高校宣讲，并设计</w:t>
      </w:r>
      <w:r>
        <w:rPr>
          <w:rFonts w:ascii="宋体" w:hAnsi="宋体" w:hint="eastAsia"/>
          <w:color w:val="000000"/>
          <w:kern w:val="0"/>
          <w:sz w:val="24"/>
          <w:szCs w:val="24"/>
        </w:rPr>
        <w:lastRenderedPageBreak/>
        <w:t>实践课程，提供真实阿里数据集供教学使用；</w:t>
      </w:r>
    </w:p>
    <w:p w14:paraId="06C0A83A" w14:textId="77777777" w:rsidR="009047B7" w:rsidRDefault="00816A7F">
      <w:pPr>
        <w:pStyle w:val="af4"/>
        <w:numPr>
          <w:ilvl w:val="2"/>
          <w:numId w:val="10"/>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开源贡献积分：学生提交</w:t>
      </w:r>
      <w:r>
        <w:rPr>
          <w:rFonts w:ascii="宋体" w:hAnsi="宋体" w:hint="eastAsia"/>
          <w:color w:val="000000"/>
          <w:kern w:val="0"/>
          <w:sz w:val="24"/>
          <w:szCs w:val="24"/>
        </w:rPr>
        <w:t>PR</w:t>
      </w:r>
      <w:r>
        <w:rPr>
          <w:rFonts w:ascii="宋体" w:hAnsi="宋体" w:hint="eastAsia"/>
          <w:color w:val="000000"/>
          <w:kern w:val="0"/>
          <w:sz w:val="24"/>
          <w:szCs w:val="24"/>
        </w:rPr>
        <w:t>可兑换阿里云资源券（如</w:t>
      </w:r>
      <w:r>
        <w:rPr>
          <w:rFonts w:ascii="宋体" w:hAnsi="宋体" w:hint="eastAsia"/>
          <w:color w:val="000000"/>
          <w:kern w:val="0"/>
          <w:sz w:val="24"/>
          <w:szCs w:val="24"/>
        </w:rPr>
        <w:t>100</w:t>
      </w:r>
      <w:r>
        <w:rPr>
          <w:rFonts w:ascii="宋体" w:hAnsi="宋体" w:hint="eastAsia"/>
          <w:color w:val="000000"/>
          <w:kern w:val="0"/>
          <w:sz w:val="24"/>
          <w:szCs w:val="24"/>
        </w:rPr>
        <w:t>行代码</w:t>
      </w:r>
      <w:r>
        <w:rPr>
          <w:rFonts w:ascii="宋体" w:hAnsi="宋体" w:hint="eastAsia"/>
          <w:color w:val="000000"/>
          <w:kern w:val="0"/>
          <w:sz w:val="24"/>
          <w:szCs w:val="24"/>
        </w:rPr>
        <w:t>=50</w:t>
      </w:r>
      <w:r>
        <w:rPr>
          <w:rFonts w:ascii="宋体" w:hAnsi="宋体" w:hint="eastAsia"/>
          <w:color w:val="000000"/>
          <w:kern w:val="0"/>
          <w:sz w:val="24"/>
          <w:szCs w:val="24"/>
        </w:rPr>
        <w:t>元券），目标年吸纳</w:t>
      </w:r>
      <w:r>
        <w:rPr>
          <w:rFonts w:ascii="宋体" w:hAnsi="宋体" w:hint="eastAsia"/>
          <w:color w:val="000000"/>
          <w:kern w:val="0"/>
          <w:sz w:val="24"/>
          <w:szCs w:val="24"/>
        </w:rPr>
        <w:t>100+</w:t>
      </w:r>
      <w:r>
        <w:rPr>
          <w:rFonts w:ascii="宋体" w:hAnsi="宋体" w:hint="eastAsia"/>
          <w:color w:val="000000"/>
          <w:kern w:val="0"/>
          <w:sz w:val="24"/>
          <w:szCs w:val="24"/>
        </w:rPr>
        <w:t>学生开发者。</w:t>
      </w:r>
    </w:p>
    <w:p w14:paraId="06C0A83B" w14:textId="77777777" w:rsidR="009047B7" w:rsidRDefault="00816A7F">
      <w:pPr>
        <w:pStyle w:val="af4"/>
        <w:numPr>
          <w:ilvl w:val="1"/>
          <w:numId w:val="10"/>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个人和企业开发者生态</w:t>
      </w:r>
    </w:p>
    <w:p w14:paraId="06C0A83C" w14:textId="7EC945F0" w:rsidR="009047B7" w:rsidRDefault="00816A7F">
      <w:pPr>
        <w:pStyle w:val="af4"/>
        <w:numPr>
          <w:ilvl w:val="2"/>
          <w:numId w:val="10"/>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标杆场景共建：开放阿里电商智能体调试环境，吸引个人和企业开发者提交优化方案；</w:t>
      </w:r>
    </w:p>
    <w:p w14:paraId="06C0A83D" w14:textId="77777777" w:rsidR="009047B7" w:rsidRDefault="00816A7F">
      <w:pPr>
        <w:pStyle w:val="af4"/>
        <w:numPr>
          <w:ilvl w:val="2"/>
          <w:numId w:val="10"/>
        </w:numPr>
        <w:spacing w:line="360" w:lineRule="auto"/>
        <w:ind w:firstLineChars="0"/>
        <w:rPr>
          <w:rFonts w:ascii="宋体" w:hAnsi="宋体"/>
          <w:color w:val="000000"/>
          <w:kern w:val="0"/>
          <w:sz w:val="24"/>
          <w:szCs w:val="24"/>
        </w:rPr>
      </w:pPr>
      <w:r>
        <w:rPr>
          <w:rFonts w:ascii="宋体" w:hAnsi="宋体" w:hint="eastAsia"/>
          <w:color w:val="000000"/>
          <w:kern w:val="0"/>
          <w:sz w:val="24"/>
          <w:szCs w:val="24"/>
        </w:rPr>
        <w:t>举办业界搜索技术峰会。</w:t>
      </w:r>
    </w:p>
    <w:p w14:paraId="06C0A83E" w14:textId="77777777" w:rsidR="009047B7" w:rsidRDefault="009047B7">
      <w:pPr>
        <w:pStyle w:val="af7"/>
        <w:spacing w:line="360" w:lineRule="auto"/>
        <w:ind w:left="480" w:firstLine="480"/>
        <w:rPr>
          <w:rFonts w:ascii="宋体" w:eastAsia="宋体" w:hAnsi="宋体"/>
          <w:sz w:val="24"/>
          <w:szCs w:val="24"/>
          <w:lang w:eastAsia="zh-CN"/>
        </w:rPr>
      </w:pPr>
    </w:p>
    <w:p w14:paraId="06C0A83F" w14:textId="77777777" w:rsidR="009047B7" w:rsidRDefault="00816A7F">
      <w:pPr>
        <w:pStyle w:val="af7"/>
        <w:numPr>
          <w:ilvl w:val="0"/>
          <w:numId w:val="5"/>
        </w:numPr>
        <w:autoSpaceDE w:val="0"/>
        <w:autoSpaceDN w:val="0"/>
        <w:adjustRightInd w:val="0"/>
        <w:spacing w:after="120" w:line="360" w:lineRule="auto"/>
        <w:ind w:left="482" w:firstLine="489"/>
        <w:rPr>
          <w:rFonts w:ascii="宋体" w:eastAsia="宋体" w:hAnsi="宋体"/>
          <w:b/>
          <w:sz w:val="24"/>
          <w:szCs w:val="24"/>
          <w:lang w:eastAsia="zh-CN"/>
        </w:rPr>
      </w:pPr>
      <w:r>
        <w:rPr>
          <w:rFonts w:ascii="宋体" w:eastAsia="宋体" w:hAnsi="宋体" w:hint="eastAsia"/>
          <w:b/>
          <w:sz w:val="24"/>
          <w:szCs w:val="24"/>
          <w:lang w:eastAsia="zh-CN"/>
        </w:rPr>
        <w:t>研究计划</w:t>
      </w:r>
    </w:p>
    <w:p w14:paraId="06C0A840" w14:textId="5385F81A" w:rsidR="009047B7" w:rsidRDefault="00816A7F">
      <w:pPr>
        <w:pStyle w:val="af7"/>
        <w:spacing w:after="120" w:line="360" w:lineRule="auto"/>
        <w:ind w:firstLine="480"/>
        <w:rPr>
          <w:rFonts w:asciiTheme="minorEastAsia" w:eastAsiaTheme="minorEastAsia" w:hAnsiTheme="minorEastAsia"/>
          <w:bCs/>
          <w:sz w:val="24"/>
          <w:szCs w:val="24"/>
          <w:lang w:eastAsia="zh-CN"/>
        </w:rPr>
      </w:pPr>
      <w:r>
        <w:rPr>
          <w:rFonts w:ascii="宋体" w:eastAsia="宋体" w:hAnsi="宋体" w:hint="eastAsia"/>
          <w:sz w:val="24"/>
          <w:szCs w:val="24"/>
          <w:lang w:eastAsia="zh-CN"/>
        </w:rPr>
        <w:t>2.1</w:t>
      </w:r>
      <w:r>
        <w:rPr>
          <w:rFonts w:ascii="宋体" w:eastAsia="宋体" w:hAnsi="宋体" w:hint="eastAsia"/>
          <w:sz w:val="24"/>
          <w:szCs w:val="24"/>
          <w:lang w:eastAsia="zh-CN"/>
        </w:rPr>
        <w:t>．项目期限：</w:t>
      </w:r>
      <w:r>
        <w:rPr>
          <w:rFonts w:asciiTheme="minorEastAsia" w:eastAsiaTheme="minorEastAsia" w:hAnsiTheme="minorEastAsia" w:hint="eastAsia"/>
          <w:bCs/>
          <w:sz w:val="24"/>
          <w:szCs w:val="24"/>
          <w:lang w:eastAsia="zh-CN"/>
        </w:rPr>
        <w:t>以实际合同签字生效日期为准，</w:t>
      </w:r>
      <w:r>
        <w:rPr>
          <w:rFonts w:asciiTheme="minorEastAsia" w:eastAsiaTheme="minorEastAsia" w:hAnsiTheme="minorEastAsia" w:hint="eastAsia"/>
          <w:bCs/>
          <w:sz w:val="24"/>
          <w:szCs w:val="24"/>
          <w:lang w:eastAsia="zh-CN"/>
        </w:rPr>
        <w:t>合同期</w:t>
      </w:r>
      <w:ins w:id="45" w:author="荧火" w:date="2025-08-04T13:37:00Z">
        <w:r w:rsidR="0041625C" w:rsidRPr="00BD7497">
          <w:rPr>
            <w:rFonts w:asciiTheme="minorEastAsia" w:eastAsiaTheme="minorEastAsia" w:hAnsiTheme="minorEastAsia" w:hint="eastAsia"/>
            <w:bCs/>
            <w:sz w:val="24"/>
            <w:szCs w:val="24"/>
            <w:lang w:eastAsia="zh-CN"/>
          </w:rPr>
          <w:t>一年或项目工作全部完成之日，以晚到者为准</w:t>
        </w:r>
      </w:ins>
      <w:del w:id="46" w:author="荧火" w:date="2025-08-04T13:37:00Z">
        <w:r w:rsidDel="0041625C">
          <w:rPr>
            <w:rFonts w:asciiTheme="minorEastAsia" w:eastAsiaTheme="minorEastAsia" w:hAnsiTheme="minorEastAsia" w:hint="eastAsia"/>
            <w:bCs/>
            <w:iCs/>
            <w:sz w:val="24"/>
            <w:szCs w:val="24"/>
            <w:u w:val="single"/>
            <w:lang w:eastAsia="zh-CN"/>
          </w:rPr>
          <w:delText xml:space="preserve"> </w:delText>
        </w:r>
        <w:r w:rsidDel="0041625C">
          <w:rPr>
            <w:rFonts w:asciiTheme="minorEastAsia" w:eastAsiaTheme="minorEastAsia" w:hAnsiTheme="minorEastAsia"/>
            <w:b/>
            <w:bCs/>
            <w:iCs/>
            <w:color w:val="auto"/>
            <w:sz w:val="24"/>
            <w:szCs w:val="24"/>
            <w:u w:val="single"/>
            <w:lang w:eastAsia="zh-CN"/>
          </w:rPr>
          <w:delText xml:space="preserve">1 </w:delText>
        </w:r>
        <w:r w:rsidDel="0041625C">
          <w:rPr>
            <w:rFonts w:asciiTheme="minorEastAsia" w:eastAsiaTheme="minorEastAsia" w:hAnsiTheme="minorEastAsia" w:hint="eastAsia"/>
            <w:bCs/>
            <w:sz w:val="24"/>
            <w:szCs w:val="24"/>
            <w:lang w:eastAsia="zh-CN"/>
          </w:rPr>
          <w:delText>年</w:delText>
        </w:r>
      </w:del>
      <w:r>
        <w:rPr>
          <w:rFonts w:asciiTheme="minorEastAsia" w:eastAsiaTheme="minorEastAsia" w:hAnsiTheme="minorEastAsia" w:hint="eastAsia"/>
          <w:bCs/>
          <w:sz w:val="24"/>
          <w:szCs w:val="24"/>
          <w:lang w:eastAsia="zh-CN"/>
        </w:rPr>
        <w:t>。</w:t>
      </w:r>
    </w:p>
    <w:p w14:paraId="06C0A841" w14:textId="77777777" w:rsidR="009047B7" w:rsidRDefault="00816A7F">
      <w:pPr>
        <w:pStyle w:val="af7"/>
        <w:spacing w:line="360" w:lineRule="auto"/>
        <w:ind w:firstLine="480"/>
        <w:rPr>
          <w:rFonts w:ascii="宋体" w:eastAsia="宋体" w:hAnsi="宋体"/>
          <w:sz w:val="24"/>
          <w:szCs w:val="24"/>
          <w:lang w:eastAsia="zh-CN"/>
        </w:rPr>
      </w:pPr>
      <w:r>
        <w:rPr>
          <w:rFonts w:ascii="宋体" w:eastAsia="宋体" w:hAnsi="宋体" w:hint="eastAsia"/>
          <w:sz w:val="24"/>
          <w:szCs w:val="24"/>
          <w:lang w:eastAsia="zh-CN"/>
        </w:rPr>
        <w:t>2.2</w:t>
      </w:r>
      <w:r>
        <w:rPr>
          <w:rFonts w:ascii="宋体" w:eastAsia="宋体" w:hAnsi="宋体" w:hint="eastAsia"/>
          <w:sz w:val="24"/>
          <w:szCs w:val="24"/>
          <w:lang w:eastAsia="zh-CN"/>
        </w:rPr>
        <w:t>．进度安排：</w:t>
      </w: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12"/>
        <w:gridCol w:w="2752"/>
        <w:gridCol w:w="2127"/>
        <w:gridCol w:w="3220"/>
      </w:tblGrid>
      <w:tr w:rsidR="009047B7" w14:paraId="06C0A846" w14:textId="77777777">
        <w:trPr>
          <w:trHeight w:val="537"/>
          <w:jc w:val="center"/>
        </w:trPr>
        <w:tc>
          <w:tcPr>
            <w:tcW w:w="1212" w:type="dxa"/>
            <w:shd w:val="clear" w:color="auto" w:fill="FFCC99"/>
            <w:vAlign w:val="center"/>
          </w:tcPr>
          <w:p w14:paraId="06C0A842" w14:textId="77777777" w:rsidR="009047B7" w:rsidRDefault="00816A7F">
            <w:pPr>
              <w:spacing w:line="0" w:lineRule="atLeast"/>
              <w:jc w:val="center"/>
              <w:rPr>
                <w:rFonts w:ascii="宋体" w:hAnsi="宋体"/>
                <w:b/>
                <w:sz w:val="24"/>
                <w:szCs w:val="24"/>
              </w:rPr>
            </w:pPr>
            <w:r>
              <w:rPr>
                <w:rFonts w:ascii="宋体" w:hAnsi="宋体" w:hint="eastAsia"/>
                <w:b/>
                <w:sz w:val="24"/>
                <w:szCs w:val="24"/>
              </w:rPr>
              <w:t>阶段</w:t>
            </w:r>
          </w:p>
        </w:tc>
        <w:tc>
          <w:tcPr>
            <w:tcW w:w="2752" w:type="dxa"/>
            <w:shd w:val="clear" w:color="auto" w:fill="FFCC99"/>
            <w:vAlign w:val="center"/>
          </w:tcPr>
          <w:p w14:paraId="06C0A843" w14:textId="77777777" w:rsidR="009047B7" w:rsidRDefault="00816A7F">
            <w:pPr>
              <w:spacing w:line="0" w:lineRule="atLeast"/>
              <w:jc w:val="center"/>
              <w:rPr>
                <w:rFonts w:ascii="宋体" w:hAnsi="宋体"/>
                <w:b/>
                <w:sz w:val="24"/>
                <w:szCs w:val="24"/>
              </w:rPr>
            </w:pPr>
            <w:r>
              <w:rPr>
                <w:rFonts w:ascii="宋体" w:hAnsi="宋体" w:hint="eastAsia"/>
                <w:b/>
                <w:sz w:val="24"/>
                <w:szCs w:val="24"/>
              </w:rPr>
              <w:t>研究内容</w:t>
            </w:r>
          </w:p>
        </w:tc>
        <w:tc>
          <w:tcPr>
            <w:tcW w:w="2127" w:type="dxa"/>
            <w:shd w:val="clear" w:color="auto" w:fill="FFCC99"/>
            <w:vAlign w:val="center"/>
          </w:tcPr>
          <w:p w14:paraId="06C0A844" w14:textId="77777777" w:rsidR="009047B7" w:rsidRDefault="00816A7F">
            <w:pPr>
              <w:spacing w:line="0" w:lineRule="atLeast"/>
              <w:jc w:val="center"/>
              <w:rPr>
                <w:rFonts w:ascii="宋体" w:hAnsi="宋体"/>
                <w:b/>
                <w:sz w:val="24"/>
                <w:szCs w:val="24"/>
              </w:rPr>
            </w:pPr>
            <w:r>
              <w:rPr>
                <w:rFonts w:ascii="宋体" w:hAnsi="宋体" w:hint="eastAsia"/>
                <w:b/>
                <w:sz w:val="24"/>
                <w:szCs w:val="24"/>
              </w:rPr>
              <w:t>时间</w:t>
            </w:r>
          </w:p>
        </w:tc>
        <w:tc>
          <w:tcPr>
            <w:tcW w:w="3220" w:type="dxa"/>
            <w:shd w:val="clear" w:color="auto" w:fill="FFCC99"/>
            <w:vAlign w:val="center"/>
          </w:tcPr>
          <w:p w14:paraId="06C0A845" w14:textId="77777777" w:rsidR="009047B7" w:rsidRDefault="00816A7F">
            <w:pPr>
              <w:spacing w:line="0" w:lineRule="atLeast"/>
              <w:jc w:val="center"/>
              <w:rPr>
                <w:rFonts w:ascii="宋体" w:hAnsi="宋体"/>
                <w:b/>
                <w:sz w:val="24"/>
                <w:szCs w:val="24"/>
              </w:rPr>
            </w:pPr>
            <w:r>
              <w:rPr>
                <w:rFonts w:ascii="宋体" w:hAnsi="宋体" w:hint="eastAsia"/>
                <w:b/>
                <w:sz w:val="24"/>
                <w:szCs w:val="24"/>
              </w:rPr>
              <w:t>提交结果</w:t>
            </w:r>
          </w:p>
        </w:tc>
      </w:tr>
      <w:tr w:rsidR="009047B7" w14:paraId="06C0A84B" w14:textId="77777777">
        <w:trPr>
          <w:trHeight w:val="589"/>
          <w:jc w:val="center"/>
        </w:trPr>
        <w:tc>
          <w:tcPr>
            <w:tcW w:w="1212" w:type="dxa"/>
            <w:vAlign w:val="center"/>
          </w:tcPr>
          <w:p w14:paraId="06C0A847"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1</w:t>
            </w:r>
          </w:p>
        </w:tc>
        <w:tc>
          <w:tcPr>
            <w:tcW w:w="2752" w:type="dxa"/>
            <w:vAlign w:val="center"/>
          </w:tcPr>
          <w:p w14:paraId="06C0A848" w14:textId="77777777" w:rsidR="009047B7" w:rsidRDefault="00816A7F">
            <w:pPr>
              <w:spacing w:line="0" w:lineRule="atLeast"/>
              <w:rPr>
                <w:rFonts w:ascii="宋体" w:hAnsi="宋体"/>
                <w:kern w:val="0"/>
                <w:sz w:val="22"/>
                <w:szCs w:val="24"/>
              </w:rPr>
            </w:pPr>
            <w:r>
              <w:rPr>
                <w:rFonts w:ascii="宋体" w:hAnsi="宋体" w:hint="eastAsia"/>
                <w:kern w:val="0"/>
                <w:sz w:val="22"/>
                <w:szCs w:val="24"/>
              </w:rPr>
              <w:t>海光芯片适配</w:t>
            </w:r>
          </w:p>
        </w:tc>
        <w:tc>
          <w:tcPr>
            <w:tcW w:w="2127" w:type="dxa"/>
            <w:vAlign w:val="center"/>
          </w:tcPr>
          <w:p w14:paraId="06C0A849"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T~T+3</w:t>
            </w:r>
            <w:r>
              <w:rPr>
                <w:rFonts w:ascii="宋体" w:hAnsi="宋体" w:hint="eastAsia"/>
                <w:kern w:val="0"/>
                <w:sz w:val="22"/>
                <w:szCs w:val="24"/>
              </w:rPr>
              <w:t>个月</w:t>
            </w:r>
          </w:p>
        </w:tc>
        <w:tc>
          <w:tcPr>
            <w:tcW w:w="3220" w:type="dxa"/>
            <w:vAlign w:val="center"/>
          </w:tcPr>
          <w:p w14:paraId="06C0A84A"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适配方案文档，海光测试报告</w:t>
            </w:r>
          </w:p>
        </w:tc>
      </w:tr>
      <w:tr w:rsidR="009047B7" w14:paraId="06C0A850" w14:textId="77777777">
        <w:trPr>
          <w:trHeight w:val="589"/>
          <w:jc w:val="center"/>
        </w:trPr>
        <w:tc>
          <w:tcPr>
            <w:tcW w:w="1212" w:type="dxa"/>
            <w:vAlign w:val="center"/>
          </w:tcPr>
          <w:p w14:paraId="06C0A84C"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2</w:t>
            </w:r>
          </w:p>
        </w:tc>
        <w:tc>
          <w:tcPr>
            <w:tcW w:w="2752" w:type="dxa"/>
            <w:vAlign w:val="center"/>
          </w:tcPr>
          <w:p w14:paraId="06C0A84D" w14:textId="77777777" w:rsidR="009047B7" w:rsidRDefault="00816A7F">
            <w:pPr>
              <w:spacing w:line="0" w:lineRule="atLeast"/>
              <w:rPr>
                <w:rFonts w:ascii="宋体" w:hAnsi="宋体"/>
                <w:kern w:val="0"/>
                <w:sz w:val="22"/>
                <w:szCs w:val="24"/>
              </w:rPr>
            </w:pPr>
            <w:r>
              <w:rPr>
                <w:rFonts w:ascii="宋体" w:hAnsi="宋体"/>
                <w:kern w:val="0"/>
                <w:sz w:val="22"/>
                <w:szCs w:val="24"/>
              </w:rPr>
              <w:t>图计算开源开发</w:t>
            </w:r>
          </w:p>
        </w:tc>
        <w:tc>
          <w:tcPr>
            <w:tcW w:w="2127" w:type="dxa"/>
            <w:vAlign w:val="center"/>
          </w:tcPr>
          <w:p w14:paraId="06C0A84E"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T</w:t>
            </w:r>
            <w:r>
              <w:rPr>
                <w:rFonts w:ascii="宋体" w:hAnsi="宋体"/>
                <w:kern w:val="0"/>
                <w:sz w:val="22"/>
                <w:szCs w:val="24"/>
              </w:rPr>
              <w:t>+3</w:t>
            </w:r>
            <w:r>
              <w:rPr>
                <w:rFonts w:ascii="宋体" w:hAnsi="宋体" w:hint="eastAsia"/>
                <w:kern w:val="0"/>
                <w:sz w:val="22"/>
                <w:szCs w:val="24"/>
              </w:rPr>
              <w:t>~T+</w:t>
            </w:r>
            <w:r>
              <w:rPr>
                <w:rFonts w:ascii="宋体" w:hAnsi="宋体"/>
                <w:kern w:val="0"/>
                <w:sz w:val="22"/>
                <w:szCs w:val="24"/>
              </w:rPr>
              <w:t>6</w:t>
            </w:r>
            <w:r>
              <w:rPr>
                <w:rFonts w:ascii="宋体" w:hAnsi="宋体" w:hint="eastAsia"/>
                <w:kern w:val="0"/>
                <w:sz w:val="22"/>
                <w:szCs w:val="24"/>
              </w:rPr>
              <w:t>个月</w:t>
            </w:r>
          </w:p>
        </w:tc>
        <w:tc>
          <w:tcPr>
            <w:tcW w:w="3220" w:type="dxa"/>
            <w:vAlign w:val="center"/>
          </w:tcPr>
          <w:p w14:paraId="06C0A84F" w14:textId="77777777" w:rsidR="009047B7" w:rsidRDefault="00816A7F">
            <w:pPr>
              <w:spacing w:line="0" w:lineRule="atLeast"/>
              <w:jc w:val="center"/>
              <w:rPr>
                <w:rFonts w:ascii="宋体" w:hAnsi="宋体"/>
                <w:kern w:val="0"/>
                <w:sz w:val="22"/>
                <w:szCs w:val="24"/>
              </w:rPr>
            </w:pPr>
            <w:r>
              <w:rPr>
                <w:rFonts w:ascii="宋体" w:hAnsi="宋体"/>
                <w:kern w:val="0"/>
                <w:sz w:val="22"/>
                <w:szCs w:val="24"/>
              </w:rPr>
              <w:t>开源</w:t>
            </w:r>
            <w:r>
              <w:rPr>
                <w:rFonts w:ascii="宋体" w:hAnsi="宋体" w:hint="eastAsia"/>
                <w:kern w:val="0"/>
                <w:sz w:val="22"/>
                <w:szCs w:val="24"/>
              </w:rPr>
              <w:t>图计算</w:t>
            </w:r>
            <w:r>
              <w:rPr>
                <w:rFonts w:ascii="宋体" w:hAnsi="宋体"/>
                <w:kern w:val="0"/>
                <w:sz w:val="22"/>
                <w:szCs w:val="24"/>
              </w:rPr>
              <w:t>系统</w:t>
            </w:r>
            <w:r>
              <w:rPr>
                <w:rFonts w:ascii="宋体" w:hAnsi="宋体" w:hint="eastAsia"/>
                <w:kern w:val="0"/>
                <w:sz w:val="22"/>
                <w:szCs w:val="24"/>
              </w:rPr>
              <w:t>，</w:t>
            </w:r>
            <w:r>
              <w:rPr>
                <w:rFonts w:ascii="宋体" w:hAnsi="宋体"/>
                <w:kern w:val="0"/>
                <w:sz w:val="22"/>
                <w:szCs w:val="24"/>
              </w:rPr>
              <w:t>智能体</w:t>
            </w:r>
            <w:r>
              <w:rPr>
                <w:rFonts w:ascii="宋体" w:hAnsi="宋体"/>
                <w:kern w:val="0"/>
                <w:sz w:val="22"/>
                <w:szCs w:val="24"/>
              </w:rPr>
              <w:t>Demo</w:t>
            </w:r>
          </w:p>
        </w:tc>
      </w:tr>
      <w:tr w:rsidR="009047B7" w14:paraId="06C0A855" w14:textId="77777777">
        <w:trPr>
          <w:trHeight w:val="589"/>
          <w:jc w:val="center"/>
        </w:trPr>
        <w:tc>
          <w:tcPr>
            <w:tcW w:w="1212" w:type="dxa"/>
            <w:vAlign w:val="center"/>
          </w:tcPr>
          <w:p w14:paraId="06C0A851"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3</w:t>
            </w:r>
          </w:p>
        </w:tc>
        <w:tc>
          <w:tcPr>
            <w:tcW w:w="2752" w:type="dxa"/>
            <w:vAlign w:val="center"/>
          </w:tcPr>
          <w:p w14:paraId="06C0A852" w14:textId="77777777" w:rsidR="009047B7" w:rsidRDefault="00816A7F">
            <w:pPr>
              <w:spacing w:line="0" w:lineRule="atLeast"/>
              <w:rPr>
                <w:rFonts w:ascii="宋体" w:hAnsi="宋体"/>
                <w:kern w:val="0"/>
                <w:sz w:val="22"/>
                <w:szCs w:val="24"/>
              </w:rPr>
            </w:pPr>
            <w:r>
              <w:rPr>
                <w:rFonts w:ascii="宋体" w:hAnsi="宋体"/>
                <w:kern w:val="0"/>
                <w:sz w:val="22"/>
                <w:szCs w:val="24"/>
              </w:rPr>
              <w:t>昇腾全栈优化</w:t>
            </w:r>
          </w:p>
        </w:tc>
        <w:tc>
          <w:tcPr>
            <w:tcW w:w="2127" w:type="dxa"/>
            <w:vAlign w:val="center"/>
          </w:tcPr>
          <w:p w14:paraId="06C0A853"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T</w:t>
            </w:r>
            <w:r>
              <w:rPr>
                <w:rFonts w:ascii="宋体" w:hAnsi="宋体"/>
                <w:kern w:val="0"/>
                <w:sz w:val="22"/>
                <w:szCs w:val="24"/>
              </w:rPr>
              <w:t>+6</w:t>
            </w:r>
            <w:r>
              <w:rPr>
                <w:rFonts w:ascii="宋体" w:hAnsi="宋体" w:hint="eastAsia"/>
                <w:kern w:val="0"/>
                <w:sz w:val="22"/>
                <w:szCs w:val="24"/>
              </w:rPr>
              <w:t>~T+</w:t>
            </w:r>
            <w:r>
              <w:rPr>
                <w:rFonts w:ascii="宋体" w:hAnsi="宋体"/>
                <w:kern w:val="0"/>
                <w:sz w:val="22"/>
                <w:szCs w:val="24"/>
              </w:rPr>
              <w:t>9</w:t>
            </w:r>
            <w:r>
              <w:rPr>
                <w:rFonts w:ascii="宋体" w:hAnsi="宋体" w:hint="eastAsia"/>
                <w:kern w:val="0"/>
                <w:sz w:val="22"/>
                <w:szCs w:val="24"/>
              </w:rPr>
              <w:t>个月</w:t>
            </w:r>
          </w:p>
        </w:tc>
        <w:tc>
          <w:tcPr>
            <w:tcW w:w="3220" w:type="dxa"/>
            <w:vAlign w:val="center"/>
          </w:tcPr>
          <w:p w14:paraId="06C0A854" w14:textId="77777777" w:rsidR="009047B7" w:rsidRDefault="00816A7F">
            <w:pPr>
              <w:spacing w:line="0" w:lineRule="atLeast"/>
              <w:jc w:val="center"/>
              <w:rPr>
                <w:rFonts w:ascii="宋体" w:hAnsi="宋体"/>
                <w:kern w:val="0"/>
                <w:sz w:val="22"/>
                <w:szCs w:val="24"/>
              </w:rPr>
            </w:pPr>
            <w:r>
              <w:rPr>
                <w:rFonts w:ascii="宋体" w:hAnsi="宋体"/>
                <w:kern w:val="0"/>
                <w:sz w:val="22"/>
                <w:szCs w:val="24"/>
              </w:rPr>
              <w:t>适配方案文档</w:t>
            </w:r>
            <w:r>
              <w:rPr>
                <w:rFonts w:ascii="宋体" w:hAnsi="宋体" w:hint="eastAsia"/>
                <w:kern w:val="0"/>
                <w:sz w:val="22"/>
                <w:szCs w:val="24"/>
              </w:rPr>
              <w:t>，</w:t>
            </w:r>
            <w:r>
              <w:rPr>
                <w:rFonts w:ascii="宋体" w:hAnsi="宋体"/>
                <w:kern w:val="0"/>
                <w:sz w:val="22"/>
                <w:szCs w:val="24"/>
              </w:rPr>
              <w:t>测试报告</w:t>
            </w:r>
          </w:p>
        </w:tc>
      </w:tr>
      <w:tr w:rsidR="009047B7" w14:paraId="06C0A85B" w14:textId="77777777">
        <w:trPr>
          <w:trHeight w:val="589"/>
          <w:jc w:val="center"/>
        </w:trPr>
        <w:tc>
          <w:tcPr>
            <w:tcW w:w="1212" w:type="dxa"/>
            <w:vAlign w:val="center"/>
          </w:tcPr>
          <w:p w14:paraId="06C0A856"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4</w:t>
            </w:r>
          </w:p>
        </w:tc>
        <w:tc>
          <w:tcPr>
            <w:tcW w:w="2752" w:type="dxa"/>
            <w:vAlign w:val="center"/>
          </w:tcPr>
          <w:p w14:paraId="06C0A857" w14:textId="77777777" w:rsidR="009047B7" w:rsidRDefault="00816A7F">
            <w:pPr>
              <w:spacing w:line="0" w:lineRule="atLeast"/>
              <w:rPr>
                <w:rFonts w:ascii="宋体" w:hAnsi="宋体"/>
                <w:kern w:val="0"/>
                <w:sz w:val="22"/>
                <w:szCs w:val="24"/>
              </w:rPr>
            </w:pPr>
            <w:r>
              <w:rPr>
                <w:rFonts w:ascii="宋体" w:hAnsi="宋体"/>
                <w:kern w:val="0"/>
                <w:sz w:val="22"/>
                <w:szCs w:val="24"/>
              </w:rPr>
              <w:t>社区运营</w:t>
            </w:r>
            <w:r>
              <w:rPr>
                <w:rFonts w:ascii="宋体" w:hAnsi="宋体"/>
                <w:kern w:val="0"/>
                <w:sz w:val="22"/>
                <w:szCs w:val="24"/>
              </w:rPr>
              <w:t>+</w:t>
            </w:r>
            <w:r>
              <w:rPr>
                <w:rFonts w:ascii="宋体" w:hAnsi="宋体"/>
                <w:kern w:val="0"/>
                <w:sz w:val="22"/>
                <w:szCs w:val="24"/>
              </w:rPr>
              <w:t>学术成果交付</w:t>
            </w:r>
          </w:p>
        </w:tc>
        <w:tc>
          <w:tcPr>
            <w:tcW w:w="2127" w:type="dxa"/>
            <w:vAlign w:val="center"/>
          </w:tcPr>
          <w:p w14:paraId="06C0A858" w14:textId="77777777" w:rsidR="009047B7" w:rsidRDefault="00816A7F">
            <w:pPr>
              <w:spacing w:line="0" w:lineRule="atLeast"/>
              <w:jc w:val="center"/>
              <w:rPr>
                <w:rFonts w:ascii="宋体" w:hAnsi="宋体"/>
                <w:kern w:val="0"/>
                <w:sz w:val="22"/>
                <w:szCs w:val="24"/>
              </w:rPr>
            </w:pPr>
            <w:r>
              <w:rPr>
                <w:rFonts w:ascii="宋体" w:hAnsi="宋体" w:hint="eastAsia"/>
                <w:kern w:val="0"/>
                <w:sz w:val="22"/>
                <w:szCs w:val="24"/>
              </w:rPr>
              <w:t>T</w:t>
            </w:r>
            <w:r>
              <w:rPr>
                <w:rFonts w:ascii="宋体" w:hAnsi="宋体"/>
                <w:kern w:val="0"/>
                <w:sz w:val="22"/>
                <w:szCs w:val="24"/>
              </w:rPr>
              <w:t>+9</w:t>
            </w:r>
            <w:r>
              <w:rPr>
                <w:rFonts w:ascii="宋体" w:hAnsi="宋体" w:hint="eastAsia"/>
                <w:kern w:val="0"/>
                <w:sz w:val="22"/>
                <w:szCs w:val="24"/>
              </w:rPr>
              <w:t>~T+</w:t>
            </w:r>
            <w:r>
              <w:rPr>
                <w:rFonts w:ascii="宋体" w:hAnsi="宋体"/>
                <w:kern w:val="0"/>
                <w:sz w:val="22"/>
                <w:szCs w:val="24"/>
              </w:rPr>
              <w:t>12</w:t>
            </w:r>
            <w:r>
              <w:rPr>
                <w:rFonts w:ascii="宋体" w:hAnsi="宋体" w:hint="eastAsia"/>
                <w:kern w:val="0"/>
                <w:sz w:val="22"/>
                <w:szCs w:val="24"/>
              </w:rPr>
              <w:t>个月</w:t>
            </w:r>
          </w:p>
        </w:tc>
        <w:tc>
          <w:tcPr>
            <w:tcW w:w="3220" w:type="dxa"/>
            <w:vAlign w:val="center"/>
          </w:tcPr>
          <w:p w14:paraId="06C0A859" w14:textId="77777777" w:rsidR="009047B7" w:rsidRDefault="00816A7F">
            <w:pPr>
              <w:pStyle w:val="af4"/>
              <w:numPr>
                <w:ilvl w:val="0"/>
                <w:numId w:val="11"/>
              </w:numPr>
              <w:spacing w:line="0" w:lineRule="atLeast"/>
              <w:ind w:firstLineChars="0"/>
              <w:jc w:val="left"/>
              <w:rPr>
                <w:rFonts w:ascii="宋体" w:hAnsi="宋体"/>
                <w:kern w:val="0"/>
                <w:sz w:val="22"/>
                <w:szCs w:val="24"/>
              </w:rPr>
            </w:pPr>
            <w:r>
              <w:rPr>
                <w:rFonts w:ascii="宋体" w:hAnsi="宋体" w:hint="eastAsia"/>
                <w:kern w:val="0"/>
                <w:sz w:val="22"/>
                <w:szCs w:val="24"/>
              </w:rPr>
              <w:t>开源高校运营进展汇报</w:t>
            </w:r>
          </w:p>
          <w:p w14:paraId="06C0A85A" w14:textId="77777777" w:rsidR="009047B7" w:rsidRDefault="00816A7F">
            <w:pPr>
              <w:spacing w:line="0" w:lineRule="atLeast"/>
              <w:jc w:val="left"/>
              <w:rPr>
                <w:rFonts w:ascii="宋体" w:hAnsi="宋体"/>
                <w:kern w:val="0"/>
                <w:sz w:val="22"/>
                <w:szCs w:val="24"/>
              </w:rPr>
            </w:pPr>
            <w:r>
              <w:rPr>
                <w:rFonts w:ascii="宋体" w:hAnsi="宋体" w:hint="eastAsia"/>
                <w:kern w:val="0"/>
                <w:sz w:val="22"/>
                <w:szCs w:val="24"/>
              </w:rPr>
              <w:t xml:space="preserve">2. </w:t>
            </w:r>
            <w:r>
              <w:rPr>
                <w:rFonts w:ascii="宋体" w:hAnsi="宋体" w:hint="eastAsia"/>
                <w:kern w:val="0"/>
                <w:sz w:val="22"/>
                <w:szCs w:val="24"/>
              </w:rPr>
              <w:t>专利，论文初稿</w:t>
            </w:r>
          </w:p>
        </w:tc>
      </w:tr>
    </w:tbl>
    <w:p w14:paraId="06C0A85C" w14:textId="77777777" w:rsidR="009047B7" w:rsidRDefault="009047B7">
      <w:pPr>
        <w:pStyle w:val="af7"/>
        <w:spacing w:line="360" w:lineRule="auto"/>
        <w:ind w:firstLine="489"/>
        <w:rPr>
          <w:rFonts w:ascii="宋体" w:eastAsia="宋体" w:hAnsi="宋体"/>
          <w:b/>
          <w:sz w:val="24"/>
          <w:szCs w:val="24"/>
          <w:lang w:eastAsia="zh-CN"/>
        </w:rPr>
      </w:pPr>
    </w:p>
    <w:p w14:paraId="06C0A85D" w14:textId="77777777" w:rsidR="009047B7" w:rsidRDefault="00816A7F">
      <w:pPr>
        <w:pStyle w:val="af4"/>
        <w:numPr>
          <w:ilvl w:val="0"/>
          <w:numId w:val="5"/>
        </w:numPr>
        <w:spacing w:line="360" w:lineRule="auto"/>
        <w:ind w:firstLineChars="0"/>
        <w:rPr>
          <w:rFonts w:ascii="宋体" w:hAnsi="宋体"/>
          <w:b/>
          <w:color w:val="000000"/>
          <w:kern w:val="0"/>
          <w:sz w:val="24"/>
          <w:szCs w:val="24"/>
        </w:rPr>
      </w:pPr>
      <w:r>
        <w:rPr>
          <w:rFonts w:ascii="宋体" w:hAnsi="宋体" w:hint="eastAsia"/>
          <w:b/>
          <w:color w:val="000000"/>
          <w:kern w:val="0"/>
          <w:sz w:val="24"/>
          <w:szCs w:val="24"/>
        </w:rPr>
        <w:t>预期成果</w:t>
      </w:r>
    </w:p>
    <w:tbl>
      <w:tblPr>
        <w:tblStyle w:val="af0"/>
        <w:tblW w:w="0" w:type="auto"/>
        <w:tblInd w:w="480" w:type="dxa"/>
        <w:tblLook w:val="04A0" w:firstRow="1" w:lastRow="0" w:firstColumn="1" w:lastColumn="0" w:noHBand="0" w:noVBand="1"/>
      </w:tblPr>
      <w:tblGrid>
        <w:gridCol w:w="1500"/>
        <w:gridCol w:w="3710"/>
        <w:gridCol w:w="2606"/>
      </w:tblGrid>
      <w:tr w:rsidR="009047B7" w14:paraId="06C0A861" w14:textId="77777777">
        <w:tc>
          <w:tcPr>
            <w:tcW w:w="1500" w:type="dxa"/>
          </w:tcPr>
          <w:p w14:paraId="06C0A85E"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成果类型</w:t>
            </w:r>
          </w:p>
        </w:tc>
        <w:tc>
          <w:tcPr>
            <w:tcW w:w="3710" w:type="dxa"/>
          </w:tcPr>
          <w:p w14:paraId="06C0A85F"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具体产出</w:t>
            </w:r>
          </w:p>
        </w:tc>
        <w:tc>
          <w:tcPr>
            <w:tcW w:w="2606" w:type="dxa"/>
          </w:tcPr>
          <w:p w14:paraId="06C0A860"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技术指标</w:t>
            </w:r>
          </w:p>
        </w:tc>
      </w:tr>
      <w:tr w:rsidR="009047B7" w14:paraId="06C0A866" w14:textId="77777777">
        <w:tc>
          <w:tcPr>
            <w:tcW w:w="1500" w:type="dxa"/>
          </w:tcPr>
          <w:p w14:paraId="06C0A862"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开源系统</w:t>
            </w:r>
          </w:p>
        </w:tc>
        <w:tc>
          <w:tcPr>
            <w:tcW w:w="3710" w:type="dxa"/>
          </w:tcPr>
          <w:p w14:paraId="06C0A863"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降低使用、开发部署门槛，协助完成图计算系统开源，提升</w:t>
            </w:r>
            <w:r>
              <w:rPr>
                <w:rFonts w:ascii="宋体" w:hAnsi="宋体" w:hint="eastAsia"/>
                <w:b/>
                <w:color w:val="000000"/>
                <w:kern w:val="0"/>
                <w:sz w:val="24"/>
                <w:szCs w:val="24"/>
              </w:rPr>
              <w:t>star</w:t>
            </w:r>
            <w:r>
              <w:rPr>
                <w:rFonts w:ascii="宋体" w:hAnsi="宋体" w:hint="eastAsia"/>
                <w:b/>
                <w:color w:val="000000"/>
                <w:kern w:val="0"/>
                <w:sz w:val="24"/>
                <w:szCs w:val="24"/>
              </w:rPr>
              <w:t>数</w:t>
            </w:r>
          </w:p>
        </w:tc>
        <w:tc>
          <w:tcPr>
            <w:tcW w:w="2606" w:type="dxa"/>
          </w:tcPr>
          <w:p w14:paraId="06C0A864"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1. Star</w:t>
            </w:r>
            <w:r>
              <w:rPr>
                <w:rFonts w:ascii="宋体" w:hAnsi="宋体" w:hint="eastAsia"/>
                <w:b/>
                <w:color w:val="000000"/>
                <w:kern w:val="0"/>
                <w:sz w:val="24"/>
                <w:szCs w:val="24"/>
              </w:rPr>
              <w:t>数≥</w:t>
            </w:r>
            <w:r>
              <w:rPr>
                <w:rFonts w:ascii="宋体" w:hAnsi="宋体" w:hint="eastAsia"/>
                <w:b/>
                <w:color w:val="000000"/>
                <w:kern w:val="0"/>
                <w:sz w:val="24"/>
                <w:szCs w:val="24"/>
              </w:rPr>
              <w:t>5k</w:t>
            </w:r>
          </w:p>
          <w:p w14:paraId="06C0A865"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 xml:space="preserve">2. </w:t>
            </w:r>
            <w:r>
              <w:rPr>
                <w:rFonts w:ascii="宋体" w:hAnsi="宋体" w:hint="eastAsia"/>
                <w:b/>
                <w:color w:val="000000"/>
                <w:kern w:val="0"/>
                <w:sz w:val="24"/>
                <w:szCs w:val="24"/>
              </w:rPr>
              <w:t>社区</w:t>
            </w:r>
            <w:r>
              <w:rPr>
                <w:rFonts w:ascii="宋体" w:hAnsi="宋体" w:hint="eastAsia"/>
                <w:b/>
                <w:color w:val="000000"/>
                <w:kern w:val="0"/>
                <w:sz w:val="24"/>
                <w:szCs w:val="24"/>
              </w:rPr>
              <w:t>PR</w:t>
            </w:r>
            <w:r>
              <w:rPr>
                <w:rFonts w:ascii="宋体" w:hAnsi="宋体" w:hint="eastAsia"/>
                <w:b/>
                <w:color w:val="000000"/>
                <w:kern w:val="0"/>
                <w:sz w:val="24"/>
                <w:szCs w:val="24"/>
              </w:rPr>
              <w:t>合并≥</w:t>
            </w:r>
            <w:r>
              <w:rPr>
                <w:rFonts w:ascii="宋体" w:hAnsi="宋体" w:hint="eastAsia"/>
                <w:b/>
                <w:color w:val="000000"/>
                <w:kern w:val="0"/>
                <w:sz w:val="24"/>
                <w:szCs w:val="24"/>
              </w:rPr>
              <w:t>100</w:t>
            </w:r>
          </w:p>
        </w:tc>
      </w:tr>
      <w:tr w:rsidR="009047B7" w14:paraId="06C0A86A" w14:textId="77777777">
        <w:tc>
          <w:tcPr>
            <w:tcW w:w="1500" w:type="dxa"/>
          </w:tcPr>
          <w:p w14:paraId="06C0A867"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硬件适配</w:t>
            </w:r>
          </w:p>
        </w:tc>
        <w:tc>
          <w:tcPr>
            <w:tcW w:w="3710" w:type="dxa"/>
          </w:tcPr>
          <w:p w14:paraId="06C0A868"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昇腾</w:t>
            </w:r>
            <w:r>
              <w:rPr>
                <w:rFonts w:ascii="宋体" w:hAnsi="宋体" w:hint="eastAsia"/>
                <w:b/>
                <w:color w:val="000000"/>
                <w:kern w:val="0"/>
                <w:sz w:val="24"/>
                <w:szCs w:val="24"/>
              </w:rPr>
              <w:t>/</w:t>
            </w:r>
            <w:r>
              <w:rPr>
                <w:rFonts w:ascii="宋体" w:hAnsi="宋体" w:hint="eastAsia"/>
                <w:b/>
                <w:color w:val="000000"/>
                <w:kern w:val="0"/>
                <w:sz w:val="24"/>
                <w:szCs w:val="24"/>
              </w:rPr>
              <w:t>海光算子、通信适配优化</w:t>
            </w:r>
          </w:p>
        </w:tc>
        <w:tc>
          <w:tcPr>
            <w:tcW w:w="2606" w:type="dxa"/>
          </w:tcPr>
          <w:p w14:paraId="06C0A869"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效能上追赶</w:t>
            </w:r>
            <w:r>
              <w:rPr>
                <w:rFonts w:ascii="宋体" w:hAnsi="宋体" w:hint="eastAsia"/>
                <w:b/>
                <w:color w:val="000000"/>
                <w:kern w:val="0"/>
                <w:sz w:val="24"/>
                <w:szCs w:val="24"/>
              </w:rPr>
              <w:t>Nvidia</w:t>
            </w:r>
            <w:r>
              <w:rPr>
                <w:rFonts w:ascii="宋体" w:hAnsi="宋体" w:hint="eastAsia"/>
                <w:b/>
                <w:color w:val="000000"/>
                <w:kern w:val="0"/>
                <w:sz w:val="24"/>
                <w:szCs w:val="24"/>
              </w:rPr>
              <w:t>芯片，并提供测试报告；</w:t>
            </w:r>
          </w:p>
        </w:tc>
      </w:tr>
      <w:tr w:rsidR="009047B7" w14:paraId="06C0A86E" w14:textId="77777777">
        <w:tc>
          <w:tcPr>
            <w:tcW w:w="1500" w:type="dxa"/>
          </w:tcPr>
          <w:p w14:paraId="06C0A86B"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学术影响力</w:t>
            </w:r>
          </w:p>
        </w:tc>
        <w:tc>
          <w:tcPr>
            <w:tcW w:w="3710" w:type="dxa"/>
          </w:tcPr>
          <w:p w14:paraId="06C0A86C"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CCF-A</w:t>
            </w:r>
            <w:r>
              <w:rPr>
                <w:rFonts w:ascii="宋体" w:hAnsi="宋体" w:hint="eastAsia"/>
                <w:b/>
                <w:color w:val="000000"/>
                <w:kern w:val="0"/>
                <w:sz w:val="24"/>
                <w:szCs w:val="24"/>
              </w:rPr>
              <w:t>类或者领域内顶级会议、期刊论文</w:t>
            </w:r>
            <w:r>
              <w:rPr>
                <w:rFonts w:ascii="宋体" w:hAnsi="宋体" w:hint="eastAsia"/>
                <w:b/>
                <w:color w:val="000000"/>
                <w:kern w:val="0"/>
                <w:sz w:val="24"/>
                <w:szCs w:val="24"/>
              </w:rPr>
              <w:t>1</w:t>
            </w:r>
            <w:r>
              <w:rPr>
                <w:rFonts w:ascii="宋体" w:hAnsi="宋体" w:hint="eastAsia"/>
                <w:b/>
                <w:color w:val="000000"/>
                <w:kern w:val="0"/>
                <w:sz w:val="24"/>
                <w:szCs w:val="24"/>
              </w:rPr>
              <w:t>篇</w:t>
            </w:r>
          </w:p>
        </w:tc>
        <w:tc>
          <w:tcPr>
            <w:tcW w:w="2606" w:type="dxa"/>
          </w:tcPr>
          <w:p w14:paraId="06C0A86D"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完成投稿</w:t>
            </w:r>
          </w:p>
        </w:tc>
      </w:tr>
      <w:tr w:rsidR="009047B7" w14:paraId="06C0A872" w14:textId="77777777">
        <w:tc>
          <w:tcPr>
            <w:tcW w:w="1500" w:type="dxa"/>
          </w:tcPr>
          <w:p w14:paraId="06C0A86F"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技术专利</w:t>
            </w:r>
          </w:p>
        </w:tc>
        <w:tc>
          <w:tcPr>
            <w:tcW w:w="3710" w:type="dxa"/>
          </w:tcPr>
          <w:p w14:paraId="06C0A870"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申请专利</w:t>
            </w:r>
            <w:r>
              <w:rPr>
                <w:rFonts w:ascii="宋体" w:hAnsi="宋体" w:hint="eastAsia"/>
                <w:b/>
                <w:color w:val="000000"/>
                <w:kern w:val="0"/>
                <w:sz w:val="24"/>
                <w:szCs w:val="24"/>
              </w:rPr>
              <w:t>1</w:t>
            </w:r>
            <w:r>
              <w:rPr>
                <w:rFonts w:ascii="宋体" w:hAnsi="宋体" w:hint="eastAsia"/>
                <w:b/>
                <w:color w:val="000000"/>
                <w:kern w:val="0"/>
                <w:sz w:val="24"/>
                <w:szCs w:val="24"/>
              </w:rPr>
              <w:t>项</w:t>
            </w:r>
          </w:p>
        </w:tc>
        <w:tc>
          <w:tcPr>
            <w:tcW w:w="2606" w:type="dxa"/>
          </w:tcPr>
          <w:p w14:paraId="06C0A871" w14:textId="77777777" w:rsidR="009047B7" w:rsidRDefault="00816A7F">
            <w:pPr>
              <w:pStyle w:val="af4"/>
              <w:spacing w:line="360" w:lineRule="auto"/>
              <w:ind w:firstLineChars="0" w:firstLine="0"/>
              <w:rPr>
                <w:rFonts w:ascii="宋体" w:hAnsi="宋体"/>
                <w:b/>
                <w:color w:val="000000"/>
                <w:kern w:val="0"/>
                <w:sz w:val="24"/>
                <w:szCs w:val="24"/>
              </w:rPr>
            </w:pPr>
            <w:r>
              <w:rPr>
                <w:rFonts w:ascii="宋体" w:hAnsi="宋体" w:hint="eastAsia"/>
                <w:b/>
                <w:color w:val="000000"/>
                <w:kern w:val="0"/>
                <w:sz w:val="24"/>
                <w:szCs w:val="24"/>
              </w:rPr>
              <w:t>效能优化、硬件加速专</w:t>
            </w:r>
            <w:r>
              <w:rPr>
                <w:rFonts w:ascii="宋体" w:hAnsi="宋体" w:hint="eastAsia"/>
                <w:b/>
                <w:color w:val="000000"/>
                <w:kern w:val="0"/>
                <w:sz w:val="24"/>
                <w:szCs w:val="24"/>
              </w:rPr>
              <w:lastRenderedPageBreak/>
              <w:t>利受理</w:t>
            </w:r>
          </w:p>
        </w:tc>
      </w:tr>
    </w:tbl>
    <w:p w14:paraId="06C0A873" w14:textId="77777777" w:rsidR="009047B7" w:rsidRDefault="009047B7">
      <w:pPr>
        <w:spacing w:line="360" w:lineRule="auto"/>
        <w:rPr>
          <w:rFonts w:ascii="宋体" w:hAnsi="宋体"/>
          <w:color w:val="000000"/>
          <w:kern w:val="0"/>
          <w:sz w:val="24"/>
          <w:szCs w:val="24"/>
        </w:rPr>
      </w:pPr>
    </w:p>
    <w:p w14:paraId="06C0A874" w14:textId="77777777" w:rsidR="009047B7" w:rsidRDefault="00816A7F">
      <w:pPr>
        <w:pStyle w:val="af7"/>
        <w:numPr>
          <w:ilvl w:val="0"/>
          <w:numId w:val="5"/>
        </w:numPr>
        <w:autoSpaceDE w:val="0"/>
        <w:autoSpaceDN w:val="0"/>
        <w:adjustRightInd w:val="0"/>
        <w:spacing w:after="120" w:line="360" w:lineRule="auto"/>
        <w:ind w:left="482" w:firstLine="489"/>
        <w:rPr>
          <w:rFonts w:ascii="宋体" w:eastAsia="宋体" w:hAnsi="宋体" w:cs="宋体"/>
          <w:b/>
          <w:sz w:val="24"/>
          <w:szCs w:val="24"/>
          <w:lang w:eastAsia="zh-CN"/>
        </w:rPr>
      </w:pPr>
      <w:r>
        <w:rPr>
          <w:rFonts w:ascii="宋体" w:eastAsia="宋体" w:hAnsi="宋体" w:hint="eastAsia"/>
          <w:b/>
          <w:sz w:val="24"/>
          <w:szCs w:val="24"/>
          <w:lang w:eastAsia="zh-CN"/>
        </w:rPr>
        <w:t>人力、设备等投入</w:t>
      </w:r>
      <w:r>
        <w:rPr>
          <w:rFonts w:ascii="宋体" w:eastAsia="宋体" w:hAnsi="宋体" w:cs="宋体" w:hint="eastAsia"/>
          <w:b/>
          <w:sz w:val="24"/>
          <w:szCs w:val="24"/>
          <w:lang w:eastAsia="zh-CN"/>
        </w:rPr>
        <w:t>及项目预算</w:t>
      </w:r>
    </w:p>
    <w:p w14:paraId="06C0A875" w14:textId="77777777" w:rsidR="009047B7" w:rsidRDefault="00816A7F">
      <w:pPr>
        <w:spacing w:after="120" w:line="360" w:lineRule="auto"/>
        <w:rPr>
          <w:rFonts w:ascii="宋体" w:hAnsi="宋体"/>
          <w:color w:val="000000"/>
          <w:kern w:val="0"/>
          <w:sz w:val="24"/>
          <w:szCs w:val="24"/>
        </w:rPr>
      </w:pPr>
      <w:r>
        <w:rPr>
          <w:rFonts w:ascii="宋体" w:hAnsi="宋体" w:hint="eastAsia"/>
          <w:color w:val="000000"/>
          <w:kern w:val="0"/>
          <w:sz w:val="24"/>
          <w:szCs w:val="24"/>
        </w:rPr>
        <w:t>4.1</w:t>
      </w:r>
      <w:r>
        <w:rPr>
          <w:rFonts w:ascii="宋体" w:hAnsi="宋体" w:hint="eastAsia"/>
          <w:color w:val="000000"/>
          <w:kern w:val="0"/>
          <w:sz w:val="24"/>
          <w:szCs w:val="24"/>
        </w:rPr>
        <w:t>．人力投入</w:t>
      </w:r>
      <w:r>
        <w:rPr>
          <w:rFonts w:ascii="宋体" w:hAnsi="宋体" w:hint="eastAsia"/>
          <w:i/>
          <w:color w:val="0070C0"/>
          <w:kern w:val="0"/>
          <w:sz w:val="22"/>
          <w:szCs w:val="24"/>
        </w:rPr>
        <w:t>（包括全部参与项目的人员）</w:t>
      </w:r>
    </w:p>
    <w:tbl>
      <w:tblPr>
        <w:tblW w:w="9353" w:type="dxa"/>
        <w:jc w:val="center"/>
        <w:tblLayout w:type="fixed"/>
        <w:tblCellMar>
          <w:left w:w="0" w:type="dxa"/>
          <w:right w:w="0" w:type="dxa"/>
        </w:tblCellMar>
        <w:tblLook w:val="04A0" w:firstRow="1" w:lastRow="0" w:firstColumn="1" w:lastColumn="0" w:noHBand="0" w:noVBand="1"/>
      </w:tblPr>
      <w:tblGrid>
        <w:gridCol w:w="848"/>
        <w:gridCol w:w="2693"/>
        <w:gridCol w:w="992"/>
        <w:gridCol w:w="993"/>
        <w:gridCol w:w="850"/>
        <w:gridCol w:w="1418"/>
        <w:gridCol w:w="1559"/>
      </w:tblGrid>
      <w:tr w:rsidR="009047B7" w:rsidRPr="00A61120" w14:paraId="06C0A880" w14:textId="77777777">
        <w:trPr>
          <w:trHeight w:val="887"/>
          <w:jc w:val="center"/>
        </w:trPr>
        <w:tc>
          <w:tcPr>
            <w:tcW w:w="848"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06C0A876" w14:textId="77777777" w:rsidR="009047B7" w:rsidRPr="00A61120" w:rsidRDefault="00816A7F">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人员姓名</w:t>
            </w:r>
          </w:p>
        </w:tc>
        <w:tc>
          <w:tcPr>
            <w:tcW w:w="2693"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06C0A877" w14:textId="77777777" w:rsidR="009047B7" w:rsidRPr="00A61120" w:rsidRDefault="00816A7F">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所属机构与职务</w:t>
            </w:r>
          </w:p>
        </w:tc>
        <w:tc>
          <w:tcPr>
            <w:tcW w:w="992"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06C0A878" w14:textId="77777777" w:rsidR="009047B7" w:rsidRPr="00A61120" w:rsidRDefault="00816A7F">
            <w:pPr>
              <w:autoSpaceDE w:val="0"/>
              <w:autoSpaceDN w:val="0"/>
              <w:adjustRightInd w:val="0"/>
              <w:spacing w:line="260" w:lineRule="atLeast"/>
              <w:jc w:val="center"/>
              <w:rPr>
                <w:rFonts w:ascii="宋体" w:hAnsi="宋体"/>
                <w:b/>
                <w:kern w:val="0"/>
                <w:sz w:val="20"/>
                <w:szCs w:val="20"/>
              </w:rPr>
            </w:pPr>
            <w:r w:rsidRPr="00A61120">
              <w:rPr>
                <w:rFonts w:ascii="宋体" w:hAnsi="宋体" w:hint="eastAsia"/>
                <w:b/>
                <w:kern w:val="0"/>
                <w:sz w:val="20"/>
                <w:szCs w:val="20"/>
              </w:rPr>
              <w:t>人员工资</w:t>
            </w:r>
          </w:p>
          <w:p w14:paraId="06C0A879" w14:textId="77777777" w:rsidR="009047B7" w:rsidRPr="00A61120" w:rsidRDefault="00816A7F">
            <w:pPr>
              <w:autoSpaceDE w:val="0"/>
              <w:autoSpaceDN w:val="0"/>
              <w:adjustRightInd w:val="0"/>
              <w:spacing w:line="260" w:lineRule="atLeast"/>
              <w:jc w:val="center"/>
              <w:rPr>
                <w:rFonts w:ascii="宋体" w:hAnsi="宋体"/>
                <w:b/>
                <w:kern w:val="0"/>
                <w:sz w:val="20"/>
                <w:szCs w:val="20"/>
              </w:rPr>
            </w:pPr>
            <w:r w:rsidRPr="00A61120">
              <w:rPr>
                <w:rFonts w:ascii="宋体" w:hAnsi="宋体" w:hint="eastAsia"/>
                <w:b/>
                <w:kern w:val="0"/>
                <w:sz w:val="20"/>
                <w:szCs w:val="20"/>
              </w:rPr>
              <w:t>（元</w:t>
            </w:r>
            <w:r w:rsidRPr="00A61120">
              <w:rPr>
                <w:rFonts w:ascii="宋体" w:hAnsi="宋体" w:hint="eastAsia"/>
                <w:b/>
                <w:kern w:val="0"/>
                <w:sz w:val="20"/>
                <w:szCs w:val="20"/>
              </w:rPr>
              <w:t>/</w:t>
            </w:r>
            <w:r w:rsidRPr="00A61120">
              <w:rPr>
                <w:rFonts w:ascii="宋体" w:hAnsi="宋体" w:hint="eastAsia"/>
                <w:b/>
                <w:kern w:val="0"/>
                <w:sz w:val="20"/>
                <w:szCs w:val="20"/>
              </w:rPr>
              <w:t>月）</w:t>
            </w:r>
          </w:p>
        </w:tc>
        <w:tc>
          <w:tcPr>
            <w:tcW w:w="993"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06C0A87A" w14:textId="77777777" w:rsidR="009047B7" w:rsidRPr="00A61120" w:rsidRDefault="00816A7F">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参与项目时间</w:t>
            </w:r>
          </w:p>
          <w:p w14:paraId="06C0A87B" w14:textId="77777777" w:rsidR="009047B7" w:rsidRPr="00A61120" w:rsidRDefault="00816A7F">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w:t>
            </w:r>
            <w:r w:rsidRPr="00A61120">
              <w:rPr>
                <w:rFonts w:ascii="宋体" w:hAnsi="宋体" w:hint="eastAsia"/>
                <w:b/>
                <w:kern w:val="0"/>
                <w:sz w:val="20"/>
                <w:szCs w:val="20"/>
              </w:rPr>
              <w:t>折合全时人月数</w:t>
            </w:r>
            <w:r w:rsidRPr="00A61120">
              <w:rPr>
                <w:rFonts w:ascii="宋体" w:hAnsi="宋体" w:hint="eastAsia"/>
                <w:b/>
                <w:kern w:val="0"/>
                <w:sz w:val="20"/>
                <w:szCs w:val="20"/>
              </w:rPr>
              <w:t>)</w:t>
            </w:r>
          </w:p>
        </w:tc>
        <w:tc>
          <w:tcPr>
            <w:tcW w:w="850"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06C0A87C" w14:textId="77777777" w:rsidR="009047B7" w:rsidRPr="00A61120" w:rsidRDefault="00816A7F">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人员工资总计</w:t>
            </w:r>
          </w:p>
          <w:p w14:paraId="06C0A87D" w14:textId="77777777" w:rsidR="009047B7" w:rsidRPr="00A61120" w:rsidRDefault="00816A7F">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（元）</w:t>
            </w:r>
          </w:p>
        </w:tc>
        <w:tc>
          <w:tcPr>
            <w:tcW w:w="1418"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06C0A87E" w14:textId="77777777" w:rsidR="009047B7" w:rsidRPr="00A61120" w:rsidRDefault="00816A7F">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承担职责</w:t>
            </w:r>
          </w:p>
        </w:tc>
        <w:tc>
          <w:tcPr>
            <w:tcW w:w="1559"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06C0A87F" w14:textId="77777777" w:rsidR="009047B7" w:rsidRPr="00A61120" w:rsidRDefault="00816A7F">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来阿里实习时间</w:t>
            </w:r>
          </w:p>
        </w:tc>
      </w:tr>
      <w:tr w:rsidR="009047B7" w:rsidRPr="00A61120" w14:paraId="06C0A889"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81"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郭瑞杰</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82" w14:textId="32E40DC5" w:rsidR="009047B7" w:rsidRPr="00A61120" w:rsidRDefault="00816A7F">
            <w:pPr>
              <w:autoSpaceDE w:val="0"/>
              <w:autoSpaceDN w:val="0"/>
              <w:adjustRightInd w:val="0"/>
              <w:spacing w:line="340" w:lineRule="atLeast"/>
              <w:jc w:val="center"/>
              <w:rPr>
                <w:rFonts w:ascii="宋体" w:hAnsi="宋体"/>
                <w:kern w:val="0"/>
                <w:sz w:val="22"/>
                <w:szCs w:val="24"/>
              </w:rPr>
            </w:pPr>
            <w:commentRangeStart w:id="47"/>
            <w:del w:id="48" w:author="瑞杰 郭" w:date="2025-08-05T09:27:00Z">
              <w:r w:rsidRPr="00A61120" w:rsidDel="00DC3AD3">
                <w:rPr>
                  <w:rFonts w:ascii="宋体" w:hAnsi="宋体" w:hint="eastAsia"/>
                  <w:kern w:val="0"/>
                  <w:sz w:val="22"/>
                  <w:szCs w:val="24"/>
                </w:rPr>
                <w:delText>中国科学院计算技术研究所</w:delText>
              </w:r>
            </w:del>
            <w:commentRangeEnd w:id="47"/>
            <w:ins w:id="49" w:author="瑞杰 郭" w:date="2025-08-05T09:27:00Z">
              <w:r w:rsidR="00DC3AD3" w:rsidRPr="00A61120">
                <w:rPr>
                  <w:rFonts w:ascii="宋体" w:hAnsi="宋体" w:hint="eastAsia"/>
                  <w:kern w:val="0"/>
                  <w:sz w:val="22"/>
                  <w:szCs w:val="24"/>
                </w:rPr>
                <w:t>烟台中科网络技术研究所</w:t>
              </w:r>
            </w:ins>
            <w:r w:rsidR="0041625C" w:rsidRPr="00A61120">
              <w:rPr>
                <w:rStyle w:val="af3"/>
              </w:rPr>
              <w:commentReference w:id="47"/>
            </w:r>
          </w:p>
          <w:p w14:paraId="06C0A883"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正高级工程师</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84" w14:textId="771FBE5A"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1</w:t>
            </w:r>
            <w:r w:rsidR="00935533">
              <w:rPr>
                <w:rFonts w:ascii="宋体" w:hAnsi="宋体" w:hint="eastAsia"/>
                <w:kern w:val="0"/>
                <w:sz w:val="22"/>
                <w:szCs w:val="24"/>
              </w:rPr>
              <w:t>5</w:t>
            </w:r>
            <w:r w:rsidRPr="00A61120">
              <w:rPr>
                <w:rFonts w:ascii="宋体" w:hAnsi="宋体" w:hint="eastAsia"/>
                <w:kern w:val="0"/>
                <w:sz w:val="22"/>
                <w:szCs w:val="24"/>
              </w:rPr>
              <w:t>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85" w14:textId="2AE6B3C2" w:rsidR="009047B7" w:rsidRPr="00A61120" w:rsidRDefault="00374778">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86" w14:textId="501749BA" w:rsidR="009047B7" w:rsidRPr="00A61120" w:rsidRDefault="005F670F">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75</w:t>
            </w:r>
            <w:r w:rsidRPr="00A61120">
              <w:rPr>
                <w:rFonts w:ascii="宋体" w:hAnsi="宋体" w:hint="eastAsia"/>
                <w:kern w:val="0"/>
                <w:sz w:val="22"/>
                <w:szCs w:val="24"/>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87"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PI</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88"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cs="Batang" w:hint="eastAsia"/>
                <w:color w:val="000000"/>
                <w:kern w:val="0"/>
                <w:sz w:val="20"/>
                <w:szCs w:val="20"/>
              </w:rPr>
              <w:t>-</w:t>
            </w:r>
          </w:p>
        </w:tc>
      </w:tr>
      <w:tr w:rsidR="009047B7" w:rsidRPr="00A61120" w14:paraId="06C0A892"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8A"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薛源海</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8B" w14:textId="166199A0" w:rsidR="009047B7" w:rsidRPr="00A61120" w:rsidRDefault="00816A7F">
            <w:pPr>
              <w:autoSpaceDE w:val="0"/>
              <w:autoSpaceDN w:val="0"/>
              <w:adjustRightInd w:val="0"/>
              <w:spacing w:line="340" w:lineRule="atLeast"/>
              <w:jc w:val="center"/>
              <w:rPr>
                <w:rFonts w:ascii="宋体" w:hAnsi="宋体"/>
                <w:kern w:val="0"/>
                <w:sz w:val="22"/>
                <w:szCs w:val="24"/>
              </w:rPr>
            </w:pPr>
            <w:del w:id="50" w:author="瑞杰 郭" w:date="2025-08-05T09:27:00Z">
              <w:r w:rsidRPr="00A61120" w:rsidDel="00DC3AD3">
                <w:rPr>
                  <w:rFonts w:ascii="宋体" w:hAnsi="宋体" w:hint="eastAsia"/>
                  <w:kern w:val="0"/>
                  <w:sz w:val="22"/>
                  <w:szCs w:val="24"/>
                </w:rPr>
                <w:delText>中国科学院计算技术研究所</w:delText>
              </w:r>
            </w:del>
            <w:ins w:id="51" w:author="瑞杰 郭" w:date="2025-08-05T09:27:00Z">
              <w:r w:rsidR="00DC3AD3" w:rsidRPr="00A61120">
                <w:rPr>
                  <w:rFonts w:ascii="宋体" w:hAnsi="宋体" w:hint="eastAsia"/>
                  <w:kern w:val="0"/>
                  <w:sz w:val="22"/>
                  <w:szCs w:val="24"/>
                </w:rPr>
                <w:t>烟台中科网络技术研究所</w:t>
              </w:r>
            </w:ins>
          </w:p>
          <w:p w14:paraId="06C0A88C"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高级工程师（副高级）</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8D"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8000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8E" w14:textId="3EB4DB48" w:rsidR="009047B7" w:rsidRPr="00A61120" w:rsidRDefault="00374778">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8F" w14:textId="517C2139"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4</w:t>
            </w:r>
            <w:r w:rsidR="00374778">
              <w:rPr>
                <w:rFonts w:ascii="宋体" w:hAnsi="宋体" w:hint="eastAsia"/>
                <w:kern w:val="0"/>
                <w:sz w:val="22"/>
                <w:szCs w:val="24"/>
              </w:rPr>
              <w:t>0</w:t>
            </w:r>
            <w:r w:rsidRPr="00A61120">
              <w:rPr>
                <w:rFonts w:ascii="宋体" w:hAnsi="宋体" w:hint="eastAsia"/>
                <w:kern w:val="0"/>
                <w:sz w:val="22"/>
                <w:szCs w:val="24"/>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90"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技术负责人，研发管理</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91" w14:textId="77777777" w:rsidR="009047B7" w:rsidRPr="00A61120" w:rsidRDefault="00816A7F">
            <w:pPr>
              <w:autoSpaceDE w:val="0"/>
              <w:autoSpaceDN w:val="0"/>
              <w:adjustRightInd w:val="0"/>
              <w:spacing w:line="240" w:lineRule="exact"/>
              <w:jc w:val="center"/>
              <w:rPr>
                <w:rFonts w:ascii="宋体" w:hAnsi="宋体"/>
                <w:kern w:val="0"/>
                <w:sz w:val="22"/>
                <w:szCs w:val="24"/>
              </w:rPr>
            </w:pPr>
            <w:r w:rsidRPr="00A61120">
              <w:rPr>
                <w:rFonts w:ascii="宋体" w:hAnsi="宋体" w:cs="Batang" w:hint="eastAsia"/>
                <w:color w:val="000000"/>
                <w:kern w:val="0"/>
                <w:sz w:val="20"/>
                <w:szCs w:val="20"/>
              </w:rPr>
              <w:t>-</w:t>
            </w:r>
          </w:p>
        </w:tc>
      </w:tr>
      <w:tr w:rsidR="009047B7" w:rsidRPr="00A61120" w14:paraId="06C0A89B"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93"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hint="eastAsia"/>
              </w:rPr>
              <w:t>俞晓明</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94" w14:textId="0F4BC229" w:rsidR="009047B7" w:rsidRPr="00A61120" w:rsidRDefault="00816A7F">
            <w:pPr>
              <w:autoSpaceDE w:val="0"/>
              <w:autoSpaceDN w:val="0"/>
              <w:adjustRightInd w:val="0"/>
              <w:spacing w:line="340" w:lineRule="atLeast"/>
              <w:jc w:val="center"/>
              <w:rPr>
                <w:rFonts w:ascii="宋体" w:hAnsi="宋体"/>
                <w:kern w:val="0"/>
                <w:sz w:val="22"/>
                <w:szCs w:val="24"/>
              </w:rPr>
            </w:pPr>
            <w:del w:id="52" w:author="瑞杰 郭" w:date="2025-08-05T09:27:00Z">
              <w:r w:rsidRPr="00A61120" w:rsidDel="00DC3AD3">
                <w:rPr>
                  <w:rFonts w:ascii="宋体" w:hAnsi="宋体" w:hint="eastAsia"/>
                  <w:kern w:val="0"/>
                  <w:sz w:val="22"/>
                  <w:szCs w:val="24"/>
                </w:rPr>
                <w:delText>中国科学院计算技术研究所</w:delText>
              </w:r>
            </w:del>
            <w:ins w:id="53" w:author="瑞杰 郭" w:date="2025-08-05T09:27:00Z">
              <w:r w:rsidR="00DC3AD3" w:rsidRPr="00A61120">
                <w:rPr>
                  <w:rFonts w:ascii="宋体" w:hAnsi="宋体" w:hint="eastAsia"/>
                  <w:kern w:val="0"/>
                  <w:sz w:val="22"/>
                  <w:szCs w:val="24"/>
                </w:rPr>
                <w:t>烟台中科网络技术研究所</w:t>
              </w:r>
            </w:ins>
          </w:p>
          <w:p w14:paraId="06C0A895" w14:textId="77777777" w:rsidR="009047B7" w:rsidRPr="00A61120" w:rsidRDefault="00816A7F">
            <w:pPr>
              <w:autoSpaceDE w:val="0"/>
              <w:autoSpaceDN w:val="0"/>
              <w:adjustRightInd w:val="0"/>
              <w:spacing w:line="340" w:lineRule="atLeast"/>
              <w:jc w:val="center"/>
              <w:rPr>
                <w:rFonts w:ascii="宋体" w:hAnsi="宋体" w:cs="Batang"/>
                <w:kern w:val="0"/>
                <w:sz w:val="20"/>
                <w:szCs w:val="20"/>
              </w:rPr>
            </w:pPr>
            <w:r w:rsidRPr="00A61120">
              <w:rPr>
                <w:rFonts w:ascii="宋体" w:hAnsi="宋体" w:cs="Batang" w:hint="eastAsia"/>
                <w:kern w:val="0"/>
                <w:sz w:val="20"/>
                <w:szCs w:val="20"/>
              </w:rPr>
              <w:t>高级工程师</w:t>
            </w:r>
            <w:r w:rsidRPr="00A61120">
              <w:rPr>
                <w:rFonts w:ascii="宋体" w:hAnsi="宋体" w:hint="eastAsia"/>
                <w:kern w:val="0"/>
                <w:sz w:val="22"/>
                <w:szCs w:val="24"/>
              </w:rPr>
              <w:t>（副高级）</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96"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8000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97" w14:textId="58F3974C" w:rsidR="009047B7" w:rsidRPr="00A61120" w:rsidRDefault="00374778">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98" w14:textId="0ACB76A5"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4</w:t>
            </w:r>
            <w:r w:rsidR="00374778">
              <w:rPr>
                <w:rFonts w:ascii="宋体" w:hAnsi="宋体" w:cs="Batang" w:hint="eastAsia"/>
                <w:kern w:val="0"/>
                <w:sz w:val="20"/>
                <w:szCs w:val="20"/>
              </w:rPr>
              <w:t>0</w:t>
            </w:r>
            <w:r w:rsidRPr="00A61120">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99"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架构师，技术负责人</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9A"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color w:val="000000"/>
                <w:kern w:val="0"/>
                <w:sz w:val="20"/>
                <w:szCs w:val="20"/>
              </w:rPr>
              <w:t>-</w:t>
            </w:r>
          </w:p>
        </w:tc>
      </w:tr>
      <w:tr w:rsidR="009047B7" w:rsidRPr="00A61120" w14:paraId="06C0A8A4"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9C" w14:textId="77777777" w:rsidR="009047B7" w:rsidRPr="00A61120" w:rsidRDefault="00816A7F">
            <w:pPr>
              <w:autoSpaceDE w:val="0"/>
              <w:autoSpaceDN w:val="0"/>
              <w:adjustRightInd w:val="0"/>
              <w:spacing w:line="240" w:lineRule="exact"/>
              <w:jc w:val="center"/>
            </w:pPr>
            <w:r w:rsidRPr="00A61120">
              <w:rPr>
                <w:rFonts w:hint="eastAsia"/>
              </w:rPr>
              <w:t>徐天宇</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9D" w14:textId="617AB146" w:rsidR="009047B7" w:rsidRPr="00A61120" w:rsidRDefault="00816A7F">
            <w:pPr>
              <w:autoSpaceDE w:val="0"/>
              <w:autoSpaceDN w:val="0"/>
              <w:adjustRightInd w:val="0"/>
              <w:spacing w:line="340" w:lineRule="atLeast"/>
              <w:jc w:val="center"/>
              <w:rPr>
                <w:rFonts w:ascii="宋体" w:hAnsi="宋体"/>
                <w:kern w:val="0"/>
                <w:sz w:val="22"/>
                <w:szCs w:val="24"/>
              </w:rPr>
            </w:pPr>
            <w:del w:id="54" w:author="瑞杰 郭" w:date="2025-08-05T09:27:00Z">
              <w:r w:rsidRPr="00A61120" w:rsidDel="00DC3AD3">
                <w:rPr>
                  <w:rFonts w:ascii="宋体" w:hAnsi="宋体" w:hint="eastAsia"/>
                  <w:kern w:val="0"/>
                  <w:sz w:val="22"/>
                  <w:szCs w:val="24"/>
                </w:rPr>
                <w:delText>中国科学院计算技术研究所</w:delText>
              </w:r>
            </w:del>
            <w:ins w:id="55" w:author="瑞杰 郭" w:date="2025-08-05T09:27:00Z">
              <w:r w:rsidR="00DC3AD3" w:rsidRPr="00A61120">
                <w:rPr>
                  <w:rFonts w:ascii="宋体" w:hAnsi="宋体" w:hint="eastAsia"/>
                  <w:kern w:val="0"/>
                  <w:sz w:val="22"/>
                  <w:szCs w:val="24"/>
                </w:rPr>
                <w:t>烟台中科网络技术研究所</w:t>
              </w:r>
            </w:ins>
          </w:p>
          <w:p w14:paraId="06C0A89E"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9F"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A0" w14:textId="2CAA158E"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1</w:t>
            </w:r>
            <w:r w:rsidR="00A61421">
              <w:rPr>
                <w:rFonts w:ascii="宋体" w:hAnsi="宋体" w:cs="Batang" w:hint="eastAsia"/>
                <w:kern w:val="0"/>
                <w:sz w:val="20"/>
                <w:szCs w:val="20"/>
              </w:rPr>
              <w:t>0</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A1" w14:textId="0444FC58"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r w:rsidR="00A93E7A">
              <w:rPr>
                <w:rFonts w:ascii="宋体" w:hAnsi="宋体" w:cs="Batang" w:hint="eastAsia"/>
                <w:kern w:val="0"/>
                <w:sz w:val="20"/>
                <w:szCs w:val="20"/>
              </w:rPr>
              <w:t>0</w:t>
            </w:r>
            <w:r w:rsidRPr="00A61120">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A2"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推理引擎优化</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A3" w14:textId="04DF70D4"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sidR="002A3BE8">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9047B7" w:rsidRPr="00A61120" w14:paraId="06C0A8AD"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A5" w14:textId="77777777" w:rsidR="009047B7" w:rsidRPr="00A61120" w:rsidRDefault="00816A7F">
            <w:pPr>
              <w:autoSpaceDE w:val="0"/>
              <w:autoSpaceDN w:val="0"/>
              <w:adjustRightInd w:val="0"/>
              <w:spacing w:line="240" w:lineRule="exact"/>
              <w:jc w:val="center"/>
            </w:pPr>
            <w:r w:rsidRPr="00A61120">
              <w:rPr>
                <w:rFonts w:hint="eastAsia"/>
              </w:rPr>
              <w:t>姬晓光</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A6" w14:textId="50B6717C" w:rsidR="009047B7" w:rsidRPr="00A61120" w:rsidRDefault="00816A7F">
            <w:pPr>
              <w:autoSpaceDE w:val="0"/>
              <w:autoSpaceDN w:val="0"/>
              <w:adjustRightInd w:val="0"/>
              <w:spacing w:line="340" w:lineRule="atLeast"/>
              <w:jc w:val="center"/>
              <w:rPr>
                <w:rFonts w:ascii="宋体" w:hAnsi="宋体"/>
                <w:kern w:val="0"/>
                <w:sz w:val="22"/>
                <w:szCs w:val="24"/>
              </w:rPr>
            </w:pPr>
            <w:del w:id="56" w:author="瑞杰 郭" w:date="2025-08-05T09:27:00Z">
              <w:r w:rsidRPr="00A61120" w:rsidDel="00DC3AD3">
                <w:rPr>
                  <w:rFonts w:ascii="宋体" w:hAnsi="宋体" w:hint="eastAsia"/>
                  <w:kern w:val="0"/>
                  <w:sz w:val="22"/>
                  <w:szCs w:val="24"/>
                </w:rPr>
                <w:delText>中国科学院计算技术研究所</w:delText>
              </w:r>
            </w:del>
            <w:ins w:id="57" w:author="瑞杰 郭" w:date="2025-08-05T09:27:00Z">
              <w:r w:rsidR="00DC3AD3" w:rsidRPr="00A61120">
                <w:rPr>
                  <w:rFonts w:ascii="宋体" w:hAnsi="宋体" w:hint="eastAsia"/>
                  <w:kern w:val="0"/>
                  <w:sz w:val="22"/>
                  <w:szCs w:val="24"/>
                </w:rPr>
                <w:t>烟台中科网络技术研究所</w:t>
              </w:r>
            </w:ins>
          </w:p>
          <w:p w14:paraId="06C0A8A7"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A8"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A9" w14:textId="25543E7D" w:rsidR="009047B7" w:rsidRPr="00A61120" w:rsidRDefault="005752C2">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AA" w14:textId="03D2F74E"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3</w:t>
            </w:r>
            <w:r w:rsidR="005752C2">
              <w:rPr>
                <w:rFonts w:ascii="宋体" w:hAnsi="宋体" w:cs="Batang" w:hint="eastAsia"/>
                <w:kern w:val="0"/>
                <w:sz w:val="20"/>
                <w:szCs w:val="20"/>
              </w:rPr>
              <w:t>0</w:t>
            </w:r>
            <w:r w:rsidRPr="00A61120">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AB"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图引擎优化</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AC" w14:textId="62BD0BDC" w:rsidR="009047B7" w:rsidRPr="00A61120" w:rsidRDefault="00455514">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sidR="002A3BE8">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9047B7" w:rsidRPr="00A61120" w14:paraId="06C0A8B6"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AE" w14:textId="77777777" w:rsidR="009047B7" w:rsidRPr="00A61120" w:rsidRDefault="00816A7F">
            <w:pPr>
              <w:autoSpaceDE w:val="0"/>
              <w:autoSpaceDN w:val="0"/>
              <w:adjustRightInd w:val="0"/>
              <w:spacing w:line="240" w:lineRule="exact"/>
              <w:jc w:val="center"/>
            </w:pPr>
            <w:r w:rsidRPr="00A61120">
              <w:rPr>
                <w:rFonts w:hint="eastAsia"/>
              </w:rPr>
              <w:t>贺广福</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AF"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06C0A8B0"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博士研究生</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B1"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5000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B2" w14:textId="74244F2C"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B3"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30000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B4"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向量检索</w:t>
            </w:r>
            <w:r w:rsidRPr="00A61120">
              <w:rPr>
                <w:rFonts w:ascii="宋体" w:hAnsi="宋体" w:hint="eastAsia"/>
                <w:kern w:val="0"/>
                <w:sz w:val="22"/>
                <w:szCs w:val="24"/>
              </w:rPr>
              <w:t>/RAG</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B5" w14:textId="4E9C4E68"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sidR="002A3BE8">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9047B7" w:rsidRPr="00A61120" w14:paraId="06C0A8BF"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B7" w14:textId="77777777" w:rsidR="009047B7" w:rsidRPr="00A61120" w:rsidRDefault="00816A7F">
            <w:pPr>
              <w:autoSpaceDE w:val="0"/>
              <w:autoSpaceDN w:val="0"/>
              <w:adjustRightInd w:val="0"/>
              <w:spacing w:line="240" w:lineRule="exact"/>
              <w:jc w:val="center"/>
            </w:pPr>
            <w:r w:rsidRPr="00A61120">
              <w:rPr>
                <w:rFonts w:hint="eastAsia"/>
              </w:rPr>
              <w:t>马振洲</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B8"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06C0A8B9"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硕士研究生</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BA"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4000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BB" w14:textId="65FF96F5"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BC"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BD"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向量检索</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BE" w14:textId="1306D431"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sidR="002A3BE8">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9047B7" w:rsidRPr="00A61120" w14:paraId="06C0A8C8"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C0" w14:textId="34E7661E" w:rsidR="009047B7" w:rsidRPr="00A61120" w:rsidRDefault="00774ED9">
            <w:pPr>
              <w:autoSpaceDE w:val="0"/>
              <w:autoSpaceDN w:val="0"/>
              <w:adjustRightInd w:val="0"/>
              <w:spacing w:line="240" w:lineRule="exact"/>
              <w:jc w:val="center"/>
            </w:pPr>
            <w:r w:rsidRPr="00A61120">
              <w:rPr>
                <w:rFonts w:hint="eastAsia"/>
              </w:rPr>
              <w:t>姜铄</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C1"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06C0A8C2"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硕士研究生</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C3"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4000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C4" w14:textId="4F2630E0"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C5"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C6"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图引擎</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C7" w14:textId="2E3632E6"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sidR="002A3BE8">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9047B7" w:rsidRPr="00A61120" w14:paraId="06C0A8D1"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6C0A8C9" w14:textId="77777777" w:rsidR="009047B7" w:rsidRPr="00A61120" w:rsidRDefault="00816A7F">
            <w:pPr>
              <w:autoSpaceDE w:val="0"/>
              <w:autoSpaceDN w:val="0"/>
              <w:adjustRightInd w:val="0"/>
              <w:spacing w:line="240" w:lineRule="exact"/>
              <w:jc w:val="center"/>
            </w:pPr>
            <w:r w:rsidRPr="00A61120">
              <w:rPr>
                <w:rFonts w:hint="eastAsia"/>
              </w:rPr>
              <w:t>赵卓然</w:t>
            </w:r>
          </w:p>
        </w:tc>
        <w:tc>
          <w:tcPr>
            <w:tcW w:w="2693" w:type="dxa"/>
            <w:tcBorders>
              <w:top w:val="single" w:sz="2" w:space="0" w:color="000000"/>
              <w:left w:val="single" w:sz="2" w:space="0" w:color="000000"/>
              <w:bottom w:val="single" w:sz="2" w:space="0" w:color="000000"/>
              <w:right w:val="single" w:sz="2" w:space="0" w:color="000000"/>
            </w:tcBorders>
            <w:vAlign w:val="center"/>
          </w:tcPr>
          <w:p w14:paraId="06C0A8CA"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06C0A8CB" w14:textId="77777777" w:rsidR="009047B7" w:rsidRPr="00A61120" w:rsidRDefault="00816A7F">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硕士研究生</w:t>
            </w:r>
          </w:p>
        </w:tc>
        <w:tc>
          <w:tcPr>
            <w:tcW w:w="992" w:type="dxa"/>
            <w:tcBorders>
              <w:top w:val="single" w:sz="2" w:space="0" w:color="000000"/>
              <w:left w:val="single" w:sz="2" w:space="0" w:color="000000"/>
              <w:bottom w:val="single" w:sz="2" w:space="0" w:color="000000"/>
              <w:right w:val="single" w:sz="2" w:space="0" w:color="000000"/>
            </w:tcBorders>
            <w:vAlign w:val="center"/>
          </w:tcPr>
          <w:p w14:paraId="06C0A8CC"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4000</w:t>
            </w:r>
          </w:p>
        </w:tc>
        <w:tc>
          <w:tcPr>
            <w:tcW w:w="993" w:type="dxa"/>
            <w:tcBorders>
              <w:top w:val="single" w:sz="2" w:space="0" w:color="000000"/>
              <w:left w:val="single" w:sz="2" w:space="0" w:color="000000"/>
              <w:bottom w:val="single" w:sz="2" w:space="0" w:color="000000"/>
              <w:right w:val="single" w:sz="2" w:space="0" w:color="000000"/>
            </w:tcBorders>
            <w:vAlign w:val="center"/>
          </w:tcPr>
          <w:p w14:paraId="06C0A8CD" w14:textId="583C9DDE"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06C0A8CE"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06C0A8CF" w14:textId="77777777"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训练、推理优化</w:t>
            </w:r>
          </w:p>
        </w:tc>
        <w:tc>
          <w:tcPr>
            <w:tcW w:w="1559" w:type="dxa"/>
            <w:tcBorders>
              <w:top w:val="single" w:sz="2" w:space="0" w:color="000000"/>
              <w:left w:val="single" w:sz="2" w:space="0" w:color="000000"/>
              <w:bottom w:val="single" w:sz="2" w:space="0" w:color="000000"/>
              <w:right w:val="single" w:sz="8" w:space="0" w:color="000000"/>
            </w:tcBorders>
            <w:vAlign w:val="center"/>
          </w:tcPr>
          <w:p w14:paraId="06C0A8D0" w14:textId="7B153CAF" w:rsidR="009047B7" w:rsidRPr="00A61120" w:rsidRDefault="00816A7F">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sidR="002A3BE8">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2C678D" w:rsidRPr="00A61120" w14:paraId="1B591D29"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59FD3731" w14:textId="66BE9978" w:rsidR="002C678D" w:rsidRPr="00A61120" w:rsidRDefault="00EE157E">
            <w:pPr>
              <w:autoSpaceDE w:val="0"/>
              <w:autoSpaceDN w:val="0"/>
              <w:adjustRightInd w:val="0"/>
              <w:spacing w:line="240" w:lineRule="exact"/>
              <w:jc w:val="center"/>
            </w:pPr>
            <w:r w:rsidRPr="00A61120">
              <w:rPr>
                <w:rFonts w:hint="eastAsia"/>
              </w:rPr>
              <w:t>董一凡</w:t>
            </w:r>
          </w:p>
        </w:tc>
        <w:tc>
          <w:tcPr>
            <w:tcW w:w="2693" w:type="dxa"/>
            <w:tcBorders>
              <w:top w:val="single" w:sz="2" w:space="0" w:color="000000"/>
              <w:left w:val="single" w:sz="2" w:space="0" w:color="000000"/>
              <w:bottom w:val="single" w:sz="2" w:space="0" w:color="000000"/>
              <w:right w:val="single" w:sz="2" w:space="0" w:color="000000"/>
            </w:tcBorders>
            <w:vAlign w:val="center"/>
          </w:tcPr>
          <w:p w14:paraId="5773410D" w14:textId="77777777" w:rsidR="00A61120" w:rsidRPr="00A61120" w:rsidRDefault="00A61120" w:rsidP="00A61120">
            <w:pPr>
              <w:autoSpaceDE w:val="0"/>
              <w:autoSpaceDN w:val="0"/>
              <w:adjustRightInd w:val="0"/>
              <w:spacing w:line="340" w:lineRule="atLeast"/>
              <w:jc w:val="center"/>
              <w:rPr>
                <w:rFonts w:ascii="宋体" w:hAnsi="宋体"/>
                <w:kern w:val="0"/>
                <w:sz w:val="22"/>
                <w:szCs w:val="24"/>
              </w:rPr>
            </w:pPr>
            <w:del w:id="58" w:author="瑞杰 郭" w:date="2025-08-05T09:27:00Z">
              <w:r w:rsidRPr="00A61120" w:rsidDel="00DC3AD3">
                <w:rPr>
                  <w:rFonts w:ascii="宋体" w:hAnsi="宋体" w:hint="eastAsia"/>
                  <w:kern w:val="0"/>
                  <w:sz w:val="22"/>
                  <w:szCs w:val="24"/>
                </w:rPr>
                <w:delText>中国科学院计算技术研究所</w:delText>
              </w:r>
            </w:del>
            <w:ins w:id="59" w:author="瑞杰 郭" w:date="2025-08-05T09:27:00Z">
              <w:r w:rsidRPr="00A61120">
                <w:rPr>
                  <w:rFonts w:ascii="宋体" w:hAnsi="宋体" w:hint="eastAsia"/>
                  <w:kern w:val="0"/>
                  <w:sz w:val="22"/>
                  <w:szCs w:val="24"/>
                </w:rPr>
                <w:t>烟台中科网络技术研究所</w:t>
              </w:r>
            </w:ins>
          </w:p>
          <w:p w14:paraId="623B2931" w14:textId="7B9380B6" w:rsidR="002C678D" w:rsidRPr="00A61120" w:rsidRDefault="00A61120" w:rsidP="00A61120">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2" w:type="dxa"/>
            <w:tcBorders>
              <w:top w:val="single" w:sz="2" w:space="0" w:color="000000"/>
              <w:left w:val="single" w:sz="2" w:space="0" w:color="000000"/>
              <w:bottom w:val="single" w:sz="2" w:space="0" w:color="000000"/>
              <w:right w:val="single" w:sz="2" w:space="0" w:color="000000"/>
            </w:tcBorders>
            <w:vAlign w:val="center"/>
          </w:tcPr>
          <w:p w14:paraId="12A82734" w14:textId="4D67DA73" w:rsidR="002C678D" w:rsidRPr="00A61120" w:rsidRDefault="007E448A">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6</w:t>
            </w:r>
            <w:r w:rsidR="00812E5B">
              <w:rPr>
                <w:rFonts w:ascii="宋体" w:hAnsi="宋体" w:cs="Batang" w:hint="eastAsia"/>
                <w:kern w:val="0"/>
                <w:sz w:val="20"/>
                <w:szCs w:val="20"/>
              </w:rPr>
              <w:t>000</w:t>
            </w:r>
          </w:p>
        </w:tc>
        <w:tc>
          <w:tcPr>
            <w:tcW w:w="993" w:type="dxa"/>
            <w:tcBorders>
              <w:top w:val="single" w:sz="2" w:space="0" w:color="000000"/>
              <w:left w:val="single" w:sz="2" w:space="0" w:color="000000"/>
              <w:bottom w:val="single" w:sz="2" w:space="0" w:color="000000"/>
              <w:right w:val="single" w:sz="2" w:space="0" w:color="000000"/>
            </w:tcBorders>
            <w:vAlign w:val="center"/>
          </w:tcPr>
          <w:p w14:paraId="57F4A6AB" w14:textId="67D17F6D" w:rsidR="002C678D" w:rsidRPr="00A61120" w:rsidRDefault="00A84D17" w:rsidP="002E24E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4</w:t>
            </w:r>
          </w:p>
        </w:tc>
        <w:tc>
          <w:tcPr>
            <w:tcW w:w="850" w:type="dxa"/>
            <w:tcBorders>
              <w:top w:val="single" w:sz="2" w:space="0" w:color="000000"/>
              <w:left w:val="single" w:sz="2" w:space="0" w:color="000000"/>
              <w:bottom w:val="single" w:sz="2" w:space="0" w:color="000000"/>
              <w:right w:val="single" w:sz="8" w:space="0" w:color="000000"/>
            </w:tcBorders>
            <w:vAlign w:val="center"/>
          </w:tcPr>
          <w:p w14:paraId="5FAAD179" w14:textId="2C502EEE" w:rsidR="002C678D" w:rsidRPr="00A61120" w:rsidRDefault="007E448A">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24</w:t>
            </w:r>
            <w:r w:rsidR="00A84D17">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3733099E" w14:textId="5221D191" w:rsidR="002C678D" w:rsidRPr="00A61120" w:rsidRDefault="00C378B0">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检索系统</w:t>
            </w:r>
          </w:p>
        </w:tc>
        <w:tc>
          <w:tcPr>
            <w:tcW w:w="1559" w:type="dxa"/>
            <w:tcBorders>
              <w:top w:val="single" w:sz="2" w:space="0" w:color="000000"/>
              <w:left w:val="single" w:sz="2" w:space="0" w:color="000000"/>
              <w:bottom w:val="single" w:sz="2" w:space="0" w:color="000000"/>
              <w:right w:val="single" w:sz="8" w:space="0" w:color="000000"/>
            </w:tcBorders>
            <w:vAlign w:val="center"/>
          </w:tcPr>
          <w:p w14:paraId="3C04B323" w14:textId="5C32869E" w:rsidR="002C678D" w:rsidRPr="00A61120" w:rsidRDefault="00C8243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w:t>
            </w:r>
          </w:p>
        </w:tc>
      </w:tr>
      <w:tr w:rsidR="00EE157E" w14:paraId="7AAD0601" w14:textId="77777777">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6FC88D59" w14:textId="6D2502B2" w:rsidR="00EE157E" w:rsidRPr="00A61120" w:rsidRDefault="00EE157E">
            <w:pPr>
              <w:autoSpaceDE w:val="0"/>
              <w:autoSpaceDN w:val="0"/>
              <w:adjustRightInd w:val="0"/>
              <w:spacing w:line="240" w:lineRule="exact"/>
              <w:jc w:val="center"/>
            </w:pPr>
            <w:r w:rsidRPr="00A61120">
              <w:rPr>
                <w:rFonts w:hint="eastAsia"/>
              </w:rPr>
              <w:t>王慎强</w:t>
            </w:r>
          </w:p>
        </w:tc>
        <w:tc>
          <w:tcPr>
            <w:tcW w:w="2693" w:type="dxa"/>
            <w:tcBorders>
              <w:top w:val="single" w:sz="2" w:space="0" w:color="000000"/>
              <w:left w:val="single" w:sz="2" w:space="0" w:color="000000"/>
              <w:bottom w:val="single" w:sz="2" w:space="0" w:color="000000"/>
              <w:right w:val="single" w:sz="2" w:space="0" w:color="000000"/>
            </w:tcBorders>
            <w:vAlign w:val="center"/>
          </w:tcPr>
          <w:p w14:paraId="5988F23F" w14:textId="77777777" w:rsidR="00A61120" w:rsidRPr="00A61120" w:rsidRDefault="00A61120" w:rsidP="00A61120">
            <w:pPr>
              <w:autoSpaceDE w:val="0"/>
              <w:autoSpaceDN w:val="0"/>
              <w:adjustRightInd w:val="0"/>
              <w:spacing w:line="340" w:lineRule="atLeast"/>
              <w:jc w:val="center"/>
              <w:rPr>
                <w:rFonts w:ascii="宋体" w:hAnsi="宋体"/>
                <w:kern w:val="0"/>
                <w:sz w:val="22"/>
                <w:szCs w:val="24"/>
              </w:rPr>
            </w:pPr>
            <w:del w:id="60" w:author="瑞杰 郭" w:date="2025-08-05T09:27:00Z">
              <w:r w:rsidRPr="00A61120" w:rsidDel="00DC3AD3">
                <w:rPr>
                  <w:rFonts w:ascii="宋体" w:hAnsi="宋体" w:hint="eastAsia"/>
                  <w:kern w:val="0"/>
                  <w:sz w:val="22"/>
                  <w:szCs w:val="24"/>
                </w:rPr>
                <w:delText>中国科学院计算技术研究所</w:delText>
              </w:r>
            </w:del>
            <w:ins w:id="61" w:author="瑞杰 郭" w:date="2025-08-05T09:27:00Z">
              <w:r w:rsidRPr="00A61120">
                <w:rPr>
                  <w:rFonts w:ascii="宋体" w:hAnsi="宋体" w:hint="eastAsia"/>
                  <w:kern w:val="0"/>
                  <w:sz w:val="22"/>
                  <w:szCs w:val="24"/>
                </w:rPr>
                <w:t>烟台中科网络技术研究所</w:t>
              </w:r>
            </w:ins>
          </w:p>
          <w:p w14:paraId="7BE39573" w14:textId="75C248F4" w:rsidR="00EE157E" w:rsidRDefault="00A61120" w:rsidP="00A61120">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2" w:type="dxa"/>
            <w:tcBorders>
              <w:top w:val="single" w:sz="2" w:space="0" w:color="000000"/>
              <w:left w:val="single" w:sz="2" w:space="0" w:color="000000"/>
              <w:bottom w:val="single" w:sz="2" w:space="0" w:color="000000"/>
              <w:right w:val="single" w:sz="2" w:space="0" w:color="000000"/>
            </w:tcBorders>
            <w:vAlign w:val="center"/>
          </w:tcPr>
          <w:p w14:paraId="64E9625F" w14:textId="6FA99F4C" w:rsidR="00EE157E" w:rsidRDefault="007E448A">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6</w:t>
            </w:r>
            <w:r w:rsidR="00812E5B">
              <w:rPr>
                <w:rFonts w:ascii="宋体" w:hAnsi="宋体" w:cs="Batang" w:hint="eastAsia"/>
                <w:kern w:val="0"/>
                <w:sz w:val="20"/>
                <w:szCs w:val="20"/>
              </w:rPr>
              <w:t>000</w:t>
            </w:r>
          </w:p>
        </w:tc>
        <w:tc>
          <w:tcPr>
            <w:tcW w:w="993" w:type="dxa"/>
            <w:tcBorders>
              <w:top w:val="single" w:sz="2" w:space="0" w:color="000000"/>
              <w:left w:val="single" w:sz="2" w:space="0" w:color="000000"/>
              <w:bottom w:val="single" w:sz="2" w:space="0" w:color="000000"/>
              <w:right w:val="single" w:sz="2" w:space="0" w:color="000000"/>
            </w:tcBorders>
            <w:vAlign w:val="center"/>
          </w:tcPr>
          <w:p w14:paraId="686FD19E" w14:textId="59499493" w:rsidR="00EE157E" w:rsidRDefault="00A84D17">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4</w:t>
            </w:r>
          </w:p>
        </w:tc>
        <w:tc>
          <w:tcPr>
            <w:tcW w:w="850" w:type="dxa"/>
            <w:tcBorders>
              <w:top w:val="single" w:sz="2" w:space="0" w:color="000000"/>
              <w:left w:val="single" w:sz="2" w:space="0" w:color="000000"/>
              <w:bottom w:val="single" w:sz="2" w:space="0" w:color="000000"/>
              <w:right w:val="single" w:sz="8" w:space="0" w:color="000000"/>
            </w:tcBorders>
            <w:vAlign w:val="center"/>
          </w:tcPr>
          <w:p w14:paraId="24C984F3" w14:textId="5211E34F" w:rsidR="00EE157E" w:rsidRDefault="007E448A">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24</w:t>
            </w:r>
            <w:r w:rsidR="00A84D17">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61FE1CFE" w14:textId="27104C60" w:rsidR="00EE157E" w:rsidRDefault="00C8243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检索系统</w:t>
            </w:r>
          </w:p>
        </w:tc>
        <w:tc>
          <w:tcPr>
            <w:tcW w:w="1559" w:type="dxa"/>
            <w:tcBorders>
              <w:top w:val="single" w:sz="2" w:space="0" w:color="000000"/>
              <w:left w:val="single" w:sz="2" w:space="0" w:color="000000"/>
              <w:bottom w:val="single" w:sz="2" w:space="0" w:color="000000"/>
              <w:right w:val="single" w:sz="8" w:space="0" w:color="000000"/>
            </w:tcBorders>
            <w:vAlign w:val="center"/>
          </w:tcPr>
          <w:p w14:paraId="6CAB1762" w14:textId="7F843F72" w:rsidR="00EE157E" w:rsidRDefault="00C8243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w:t>
            </w:r>
          </w:p>
        </w:tc>
      </w:tr>
    </w:tbl>
    <w:p w14:paraId="06C0A8D2" w14:textId="77777777" w:rsidR="009047B7" w:rsidRDefault="00816A7F">
      <w:pPr>
        <w:spacing w:before="120" w:after="120" w:line="360" w:lineRule="auto"/>
        <w:rPr>
          <w:rFonts w:ascii="宋体" w:hAnsi="宋体"/>
          <w:color w:val="000000"/>
          <w:kern w:val="0"/>
          <w:sz w:val="24"/>
          <w:szCs w:val="24"/>
        </w:rPr>
      </w:pPr>
      <w:r>
        <w:rPr>
          <w:rFonts w:ascii="宋体" w:hAnsi="宋体" w:hint="eastAsia"/>
          <w:color w:val="000000"/>
          <w:kern w:val="0"/>
          <w:sz w:val="24"/>
          <w:szCs w:val="24"/>
        </w:rPr>
        <w:t xml:space="preserve">4.2. </w:t>
      </w:r>
      <w:r>
        <w:rPr>
          <w:rFonts w:ascii="宋体" w:hAnsi="宋体" w:hint="eastAsia"/>
          <w:color w:val="000000"/>
          <w:kern w:val="0"/>
          <w:sz w:val="24"/>
          <w:szCs w:val="24"/>
        </w:rPr>
        <w:t>设备投入</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56"/>
        <w:gridCol w:w="1074"/>
        <w:gridCol w:w="1440"/>
        <w:gridCol w:w="1628"/>
        <w:gridCol w:w="3658"/>
      </w:tblGrid>
      <w:tr w:rsidR="009047B7" w14:paraId="06C0A8D8" w14:textId="77777777">
        <w:trPr>
          <w:trHeight w:val="547"/>
          <w:jc w:val="center"/>
        </w:trPr>
        <w:tc>
          <w:tcPr>
            <w:tcW w:w="1556" w:type="dxa"/>
            <w:shd w:val="clear" w:color="auto" w:fill="FFCC99"/>
            <w:vAlign w:val="center"/>
          </w:tcPr>
          <w:p w14:paraId="06C0A8D3" w14:textId="77777777" w:rsidR="009047B7" w:rsidRDefault="00816A7F">
            <w:pPr>
              <w:spacing w:line="0" w:lineRule="atLeast"/>
              <w:jc w:val="center"/>
              <w:rPr>
                <w:rFonts w:ascii="宋体" w:hAnsi="宋体"/>
                <w:b/>
                <w:sz w:val="24"/>
              </w:rPr>
            </w:pPr>
            <w:r>
              <w:rPr>
                <w:rFonts w:ascii="宋体" w:hAnsi="宋体" w:hint="eastAsia"/>
                <w:b/>
                <w:sz w:val="24"/>
              </w:rPr>
              <w:t>设备名称</w:t>
            </w:r>
          </w:p>
        </w:tc>
        <w:tc>
          <w:tcPr>
            <w:tcW w:w="1074" w:type="dxa"/>
            <w:shd w:val="clear" w:color="auto" w:fill="FFCC99"/>
            <w:vAlign w:val="center"/>
          </w:tcPr>
          <w:p w14:paraId="06C0A8D4" w14:textId="77777777" w:rsidR="009047B7" w:rsidRDefault="00816A7F">
            <w:pPr>
              <w:spacing w:line="0" w:lineRule="atLeast"/>
              <w:jc w:val="center"/>
              <w:rPr>
                <w:rFonts w:ascii="宋体" w:hAnsi="宋体"/>
                <w:b/>
                <w:sz w:val="24"/>
              </w:rPr>
            </w:pPr>
            <w:r>
              <w:rPr>
                <w:rFonts w:ascii="宋体" w:hAnsi="宋体" w:hint="eastAsia"/>
                <w:b/>
                <w:sz w:val="24"/>
              </w:rPr>
              <w:t>数量</w:t>
            </w:r>
          </w:p>
        </w:tc>
        <w:tc>
          <w:tcPr>
            <w:tcW w:w="1440" w:type="dxa"/>
            <w:shd w:val="clear" w:color="auto" w:fill="FFCC99"/>
            <w:vAlign w:val="center"/>
          </w:tcPr>
          <w:p w14:paraId="06C0A8D5" w14:textId="77777777" w:rsidR="009047B7" w:rsidRDefault="00816A7F">
            <w:pPr>
              <w:spacing w:line="0" w:lineRule="atLeast"/>
              <w:jc w:val="center"/>
              <w:rPr>
                <w:rFonts w:ascii="宋体" w:hAnsi="宋体"/>
                <w:b/>
                <w:sz w:val="24"/>
              </w:rPr>
            </w:pPr>
            <w:r>
              <w:rPr>
                <w:rFonts w:ascii="宋体" w:hAnsi="宋体" w:hint="eastAsia"/>
                <w:b/>
                <w:sz w:val="24"/>
              </w:rPr>
              <w:t>价格（元）</w:t>
            </w:r>
          </w:p>
        </w:tc>
        <w:tc>
          <w:tcPr>
            <w:tcW w:w="1628" w:type="dxa"/>
            <w:shd w:val="clear" w:color="auto" w:fill="FFCC99"/>
            <w:vAlign w:val="center"/>
          </w:tcPr>
          <w:p w14:paraId="06C0A8D6" w14:textId="77777777" w:rsidR="009047B7" w:rsidRDefault="00816A7F">
            <w:pPr>
              <w:spacing w:line="0" w:lineRule="atLeast"/>
              <w:jc w:val="center"/>
              <w:rPr>
                <w:rFonts w:ascii="宋体" w:hAnsi="宋体"/>
                <w:b/>
                <w:sz w:val="24"/>
              </w:rPr>
            </w:pPr>
            <w:r>
              <w:rPr>
                <w:rFonts w:ascii="宋体" w:hAnsi="宋体" w:hint="eastAsia"/>
                <w:b/>
                <w:sz w:val="24"/>
              </w:rPr>
              <w:t>总计（元）</w:t>
            </w:r>
          </w:p>
        </w:tc>
        <w:tc>
          <w:tcPr>
            <w:tcW w:w="3658" w:type="dxa"/>
            <w:shd w:val="clear" w:color="auto" w:fill="FFCC99"/>
            <w:vAlign w:val="center"/>
          </w:tcPr>
          <w:p w14:paraId="06C0A8D7" w14:textId="77777777" w:rsidR="009047B7" w:rsidRDefault="00816A7F">
            <w:pPr>
              <w:spacing w:line="0" w:lineRule="atLeast"/>
              <w:jc w:val="center"/>
              <w:rPr>
                <w:rFonts w:ascii="宋体" w:hAnsi="宋体"/>
                <w:b/>
                <w:sz w:val="24"/>
              </w:rPr>
            </w:pPr>
            <w:r>
              <w:rPr>
                <w:rFonts w:ascii="宋体" w:hAnsi="宋体" w:hint="eastAsia"/>
                <w:b/>
                <w:sz w:val="24"/>
              </w:rPr>
              <w:t>备注</w:t>
            </w:r>
          </w:p>
        </w:tc>
      </w:tr>
      <w:tr w:rsidR="009047B7" w14:paraId="06C0A8DE" w14:textId="77777777">
        <w:trPr>
          <w:trHeight w:val="569"/>
          <w:jc w:val="center"/>
        </w:trPr>
        <w:tc>
          <w:tcPr>
            <w:tcW w:w="1556" w:type="dxa"/>
            <w:vAlign w:val="center"/>
          </w:tcPr>
          <w:p w14:paraId="06C0A8D9" w14:textId="77777777" w:rsidR="009047B7" w:rsidRDefault="009047B7">
            <w:pPr>
              <w:spacing w:line="0" w:lineRule="atLeast"/>
              <w:rPr>
                <w:rFonts w:ascii="宋体" w:hAnsi="宋体"/>
                <w:kern w:val="0"/>
                <w:sz w:val="22"/>
                <w:szCs w:val="24"/>
              </w:rPr>
            </w:pPr>
          </w:p>
        </w:tc>
        <w:tc>
          <w:tcPr>
            <w:tcW w:w="1074" w:type="dxa"/>
            <w:vAlign w:val="center"/>
          </w:tcPr>
          <w:p w14:paraId="06C0A8DA" w14:textId="27C9B99D" w:rsidR="009047B7" w:rsidRDefault="0041625C">
            <w:pPr>
              <w:spacing w:line="0" w:lineRule="atLeast"/>
              <w:jc w:val="left"/>
              <w:rPr>
                <w:rFonts w:ascii="宋体" w:hAnsi="宋体"/>
                <w:kern w:val="0"/>
                <w:sz w:val="22"/>
                <w:szCs w:val="24"/>
              </w:rPr>
            </w:pPr>
            <w:ins w:id="62" w:author="荧火" w:date="2025-08-04T13:38:00Z">
              <w:r>
                <w:rPr>
                  <w:rFonts w:ascii="宋体" w:hAnsi="宋体" w:hint="eastAsia"/>
                  <w:kern w:val="0"/>
                  <w:sz w:val="22"/>
                  <w:szCs w:val="24"/>
                </w:rPr>
                <w:t>0</w:t>
              </w:r>
            </w:ins>
          </w:p>
        </w:tc>
        <w:tc>
          <w:tcPr>
            <w:tcW w:w="1440" w:type="dxa"/>
            <w:vAlign w:val="center"/>
          </w:tcPr>
          <w:p w14:paraId="06C0A8DB" w14:textId="61B09734" w:rsidR="009047B7" w:rsidRDefault="0041625C">
            <w:pPr>
              <w:spacing w:line="0" w:lineRule="atLeast"/>
              <w:jc w:val="left"/>
              <w:rPr>
                <w:rFonts w:ascii="宋体" w:hAnsi="宋体"/>
                <w:kern w:val="0"/>
                <w:sz w:val="22"/>
                <w:szCs w:val="24"/>
              </w:rPr>
            </w:pPr>
            <w:ins w:id="63" w:author="荧火" w:date="2025-08-04T13:38:00Z">
              <w:r>
                <w:rPr>
                  <w:rFonts w:ascii="宋体" w:hAnsi="宋体" w:hint="eastAsia"/>
                  <w:kern w:val="0"/>
                  <w:sz w:val="22"/>
                  <w:szCs w:val="24"/>
                </w:rPr>
                <w:t>0</w:t>
              </w:r>
            </w:ins>
          </w:p>
        </w:tc>
        <w:tc>
          <w:tcPr>
            <w:tcW w:w="1628" w:type="dxa"/>
            <w:vAlign w:val="center"/>
          </w:tcPr>
          <w:p w14:paraId="06C0A8DC" w14:textId="77777777" w:rsidR="009047B7" w:rsidRDefault="00816A7F">
            <w:pPr>
              <w:spacing w:line="0" w:lineRule="atLeast"/>
              <w:jc w:val="left"/>
              <w:rPr>
                <w:rFonts w:ascii="宋体" w:hAnsi="宋体"/>
                <w:kern w:val="0"/>
                <w:sz w:val="22"/>
                <w:szCs w:val="24"/>
              </w:rPr>
            </w:pPr>
            <w:r>
              <w:rPr>
                <w:rFonts w:ascii="宋体" w:hAnsi="宋体" w:hint="eastAsia"/>
                <w:kern w:val="0"/>
                <w:sz w:val="22"/>
                <w:szCs w:val="24"/>
              </w:rPr>
              <w:t>0</w:t>
            </w:r>
          </w:p>
        </w:tc>
        <w:tc>
          <w:tcPr>
            <w:tcW w:w="3658" w:type="dxa"/>
            <w:vAlign w:val="center"/>
          </w:tcPr>
          <w:p w14:paraId="06C0A8DD" w14:textId="77777777" w:rsidR="009047B7" w:rsidRDefault="009047B7">
            <w:pPr>
              <w:spacing w:line="0" w:lineRule="atLeast"/>
              <w:rPr>
                <w:rFonts w:ascii="宋体" w:hAnsi="宋体"/>
                <w:kern w:val="0"/>
                <w:sz w:val="22"/>
                <w:szCs w:val="24"/>
              </w:rPr>
            </w:pPr>
          </w:p>
        </w:tc>
      </w:tr>
    </w:tbl>
    <w:p w14:paraId="06C0A8DF" w14:textId="77777777" w:rsidR="009047B7" w:rsidRDefault="00816A7F">
      <w:pPr>
        <w:spacing w:before="120" w:after="120" w:line="360" w:lineRule="auto"/>
        <w:rPr>
          <w:rFonts w:ascii="宋体" w:hAnsi="宋体"/>
          <w:color w:val="000000"/>
          <w:kern w:val="0"/>
          <w:sz w:val="24"/>
          <w:szCs w:val="24"/>
        </w:rPr>
      </w:pPr>
      <w:r>
        <w:rPr>
          <w:rFonts w:ascii="宋体" w:hAnsi="宋体" w:hint="eastAsia"/>
          <w:color w:val="000000"/>
          <w:kern w:val="0"/>
          <w:sz w:val="24"/>
          <w:szCs w:val="24"/>
        </w:rPr>
        <w:t xml:space="preserve">4.3 </w:t>
      </w:r>
      <w:r>
        <w:rPr>
          <w:rFonts w:ascii="宋体" w:hAnsi="宋体" w:hint="eastAsia"/>
          <w:color w:val="000000"/>
          <w:kern w:val="0"/>
          <w:sz w:val="24"/>
          <w:szCs w:val="24"/>
        </w:rPr>
        <w:t>项目预算</w:t>
      </w:r>
    </w:p>
    <w:tbl>
      <w:tblPr>
        <w:tblpPr w:leftFromText="142" w:rightFromText="142" w:vertAnchor="text" w:horzAnchor="margin" w:tblpXSpec="center" w:tblpY="45"/>
        <w:tblW w:w="9277" w:type="dxa"/>
        <w:tblLayout w:type="fixed"/>
        <w:tblCellMar>
          <w:left w:w="0" w:type="dxa"/>
          <w:right w:w="0" w:type="dxa"/>
        </w:tblCellMar>
        <w:tblLook w:val="04A0" w:firstRow="1" w:lastRow="0" w:firstColumn="1" w:lastColumn="0" w:noHBand="0" w:noVBand="1"/>
      </w:tblPr>
      <w:tblGrid>
        <w:gridCol w:w="2357"/>
        <w:gridCol w:w="1353"/>
        <w:gridCol w:w="5567"/>
      </w:tblGrid>
      <w:tr w:rsidR="009047B7" w14:paraId="06C0A8E3" w14:textId="77777777">
        <w:trPr>
          <w:trHeight w:val="685"/>
        </w:trPr>
        <w:tc>
          <w:tcPr>
            <w:tcW w:w="2357" w:type="dxa"/>
            <w:tcBorders>
              <w:top w:val="single" w:sz="8" w:space="0" w:color="000000"/>
              <w:left w:val="single" w:sz="8" w:space="0" w:color="000000"/>
              <w:bottom w:val="single" w:sz="2" w:space="0" w:color="000000"/>
              <w:right w:val="single" w:sz="2" w:space="0" w:color="000000"/>
            </w:tcBorders>
            <w:shd w:val="clear" w:color="auto" w:fill="FFCC99"/>
            <w:vAlign w:val="center"/>
          </w:tcPr>
          <w:p w14:paraId="06C0A8E0" w14:textId="77777777" w:rsidR="009047B7" w:rsidRDefault="00816A7F">
            <w:pPr>
              <w:autoSpaceDE w:val="0"/>
              <w:autoSpaceDN w:val="0"/>
              <w:adjustRightInd w:val="0"/>
              <w:spacing w:line="0" w:lineRule="atLeast"/>
              <w:jc w:val="center"/>
              <w:rPr>
                <w:rFonts w:ascii="宋体" w:hAnsi="宋体"/>
                <w:b/>
                <w:color w:val="000000"/>
                <w:kern w:val="0"/>
                <w:sz w:val="24"/>
                <w:szCs w:val="24"/>
              </w:rPr>
            </w:pPr>
            <w:r>
              <w:rPr>
                <w:rFonts w:ascii="宋体" w:hAnsi="宋体" w:hint="eastAsia"/>
                <w:b/>
                <w:color w:val="000000"/>
                <w:kern w:val="0"/>
                <w:sz w:val="24"/>
                <w:szCs w:val="24"/>
              </w:rPr>
              <w:lastRenderedPageBreak/>
              <w:t>类别</w:t>
            </w:r>
          </w:p>
        </w:tc>
        <w:tc>
          <w:tcPr>
            <w:tcW w:w="1353"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06C0A8E1" w14:textId="77777777" w:rsidR="009047B7" w:rsidRDefault="00816A7F">
            <w:pPr>
              <w:autoSpaceDE w:val="0"/>
              <w:autoSpaceDN w:val="0"/>
              <w:adjustRightInd w:val="0"/>
              <w:spacing w:line="0" w:lineRule="atLeast"/>
              <w:jc w:val="center"/>
              <w:rPr>
                <w:rFonts w:ascii="宋体" w:hAnsi="宋体"/>
                <w:b/>
                <w:color w:val="000000"/>
                <w:kern w:val="0"/>
                <w:sz w:val="24"/>
                <w:szCs w:val="24"/>
              </w:rPr>
            </w:pPr>
            <w:r>
              <w:rPr>
                <w:rFonts w:ascii="宋体" w:hAnsi="宋体" w:hint="eastAsia"/>
                <w:b/>
                <w:color w:val="000000"/>
                <w:kern w:val="0"/>
                <w:sz w:val="24"/>
                <w:szCs w:val="24"/>
              </w:rPr>
              <w:t>总计（元）</w:t>
            </w:r>
          </w:p>
        </w:tc>
        <w:tc>
          <w:tcPr>
            <w:tcW w:w="5567"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06C0A8E2" w14:textId="77777777" w:rsidR="009047B7" w:rsidRDefault="00816A7F">
            <w:pPr>
              <w:autoSpaceDE w:val="0"/>
              <w:autoSpaceDN w:val="0"/>
              <w:adjustRightInd w:val="0"/>
              <w:spacing w:line="0" w:lineRule="atLeast"/>
              <w:jc w:val="center"/>
              <w:rPr>
                <w:rFonts w:ascii="宋体" w:hAnsi="宋体"/>
                <w:b/>
                <w:color w:val="000000"/>
                <w:kern w:val="0"/>
                <w:sz w:val="24"/>
                <w:szCs w:val="24"/>
              </w:rPr>
            </w:pPr>
            <w:r>
              <w:rPr>
                <w:rFonts w:ascii="宋体" w:hAnsi="宋体" w:hint="eastAsia"/>
                <w:b/>
                <w:color w:val="000000"/>
                <w:kern w:val="0"/>
                <w:sz w:val="24"/>
                <w:szCs w:val="24"/>
              </w:rPr>
              <w:t>备注</w:t>
            </w:r>
          </w:p>
        </w:tc>
      </w:tr>
      <w:tr w:rsidR="009047B7" w14:paraId="06C0A8E7" w14:textId="77777777">
        <w:trPr>
          <w:trHeight w:val="569"/>
        </w:trPr>
        <w:tc>
          <w:tcPr>
            <w:tcW w:w="2357" w:type="dxa"/>
            <w:tcBorders>
              <w:top w:val="single" w:sz="2" w:space="0" w:color="000000"/>
              <w:left w:val="single" w:sz="8" w:space="0" w:color="000000"/>
              <w:bottom w:val="single" w:sz="2" w:space="0" w:color="000000"/>
              <w:right w:val="single" w:sz="2" w:space="0" w:color="000000"/>
            </w:tcBorders>
            <w:shd w:val="clear" w:color="FFFFFF" w:fill="auto"/>
            <w:vAlign w:val="center"/>
          </w:tcPr>
          <w:p w14:paraId="06C0A8E4"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color w:val="000000"/>
                <w:kern w:val="0"/>
                <w:sz w:val="24"/>
                <w:szCs w:val="24"/>
              </w:rPr>
              <w:t xml:space="preserve">① </w:t>
            </w:r>
            <w:r>
              <w:rPr>
                <w:rFonts w:ascii="宋体" w:hAnsi="宋体" w:hint="eastAsia"/>
                <w:b/>
                <w:color w:val="000000"/>
                <w:kern w:val="0"/>
                <w:sz w:val="24"/>
                <w:szCs w:val="24"/>
              </w:rPr>
              <w:t>人员支出</w:t>
            </w:r>
          </w:p>
        </w:tc>
        <w:tc>
          <w:tcPr>
            <w:tcW w:w="1353" w:type="dxa"/>
            <w:tcBorders>
              <w:top w:val="single" w:sz="2" w:space="0" w:color="000000"/>
              <w:left w:val="single" w:sz="2" w:space="0" w:color="000000"/>
              <w:bottom w:val="single" w:sz="2" w:space="0" w:color="000000"/>
              <w:right w:val="single" w:sz="2" w:space="0" w:color="000000"/>
            </w:tcBorders>
            <w:shd w:val="clear" w:color="FFFFFF" w:fill="auto"/>
            <w:vAlign w:val="center"/>
          </w:tcPr>
          <w:p w14:paraId="06C0A8E5" w14:textId="00DD57A7" w:rsidR="009047B7" w:rsidRDefault="00816A7F">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3</w:t>
            </w:r>
            <w:r w:rsidR="00CF6754">
              <w:rPr>
                <w:rFonts w:ascii="宋体" w:hAnsi="宋体" w:hint="eastAsia"/>
                <w:color w:val="000000"/>
                <w:kern w:val="0"/>
                <w:sz w:val="24"/>
                <w:szCs w:val="24"/>
              </w:rPr>
              <w:t>95</w:t>
            </w:r>
            <w:r>
              <w:rPr>
                <w:rFonts w:ascii="宋体" w:hAnsi="宋体" w:hint="eastAsia"/>
                <w:color w:val="000000"/>
                <w:kern w:val="0"/>
                <w:sz w:val="24"/>
                <w:szCs w:val="24"/>
              </w:rPr>
              <w:t>000</w:t>
            </w:r>
          </w:p>
        </w:tc>
        <w:tc>
          <w:tcPr>
            <w:tcW w:w="5567" w:type="dxa"/>
            <w:tcBorders>
              <w:top w:val="single" w:sz="2" w:space="0" w:color="000000"/>
              <w:left w:val="single" w:sz="2" w:space="0" w:color="000000"/>
              <w:bottom w:val="single" w:sz="2" w:space="0" w:color="000000"/>
              <w:right w:val="single" w:sz="8" w:space="0" w:color="000000"/>
            </w:tcBorders>
            <w:shd w:val="clear" w:color="FFFFFF" w:fill="auto"/>
            <w:vAlign w:val="center"/>
          </w:tcPr>
          <w:p w14:paraId="06C0A8E6" w14:textId="77777777" w:rsidR="009047B7" w:rsidRDefault="00816A7F">
            <w:pPr>
              <w:autoSpaceDE w:val="0"/>
              <w:autoSpaceDN w:val="0"/>
              <w:adjustRightInd w:val="0"/>
              <w:spacing w:line="0" w:lineRule="atLeast"/>
              <w:rPr>
                <w:rFonts w:ascii="宋体" w:hAnsi="宋体"/>
                <w:color w:val="000000"/>
                <w:kern w:val="0"/>
                <w:sz w:val="24"/>
                <w:szCs w:val="24"/>
              </w:rPr>
            </w:pPr>
            <w:r>
              <w:rPr>
                <w:rFonts w:ascii="宋体" w:hAnsi="宋体" w:hint="eastAsia"/>
                <w:color w:val="000000"/>
                <w:kern w:val="0"/>
                <w:sz w:val="24"/>
                <w:szCs w:val="24"/>
              </w:rPr>
              <w:t>与</w:t>
            </w:r>
            <w:r>
              <w:rPr>
                <w:rFonts w:ascii="宋体" w:hAnsi="宋体" w:hint="eastAsia"/>
                <w:color w:val="000000"/>
                <w:kern w:val="0"/>
                <w:sz w:val="24"/>
                <w:szCs w:val="24"/>
              </w:rPr>
              <w:t>4.1</w:t>
            </w:r>
            <w:r>
              <w:rPr>
                <w:rFonts w:ascii="宋体" w:hAnsi="宋体" w:hint="eastAsia"/>
                <w:color w:val="000000"/>
                <w:kern w:val="0"/>
                <w:sz w:val="24"/>
                <w:szCs w:val="24"/>
              </w:rPr>
              <w:t>对应</w:t>
            </w:r>
          </w:p>
        </w:tc>
      </w:tr>
      <w:tr w:rsidR="009047B7" w14:paraId="06C0A8EB" w14:textId="77777777">
        <w:trPr>
          <w:trHeight w:val="560"/>
        </w:trPr>
        <w:tc>
          <w:tcPr>
            <w:tcW w:w="2357" w:type="dxa"/>
            <w:tcBorders>
              <w:top w:val="single" w:sz="2" w:space="0" w:color="000000"/>
              <w:left w:val="single" w:sz="8" w:space="0" w:color="000000"/>
              <w:bottom w:val="single" w:sz="2" w:space="0" w:color="000000"/>
              <w:right w:val="single" w:sz="2" w:space="0" w:color="000000"/>
            </w:tcBorders>
            <w:shd w:val="clear" w:color="FFFFFF" w:fill="auto"/>
            <w:vAlign w:val="center"/>
          </w:tcPr>
          <w:p w14:paraId="06C0A8E8"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color w:val="000000"/>
                <w:kern w:val="0"/>
                <w:sz w:val="24"/>
                <w:szCs w:val="24"/>
              </w:rPr>
              <w:t xml:space="preserve">② </w:t>
            </w:r>
            <w:r>
              <w:rPr>
                <w:rFonts w:ascii="宋体" w:hAnsi="宋体" w:hint="eastAsia"/>
                <w:b/>
                <w:color w:val="000000"/>
                <w:kern w:val="0"/>
                <w:sz w:val="24"/>
                <w:szCs w:val="24"/>
              </w:rPr>
              <w:t>研发支出</w:t>
            </w:r>
          </w:p>
        </w:tc>
        <w:tc>
          <w:tcPr>
            <w:tcW w:w="1353" w:type="dxa"/>
            <w:tcBorders>
              <w:top w:val="single" w:sz="2" w:space="0" w:color="000000"/>
              <w:left w:val="single" w:sz="2" w:space="0" w:color="000000"/>
              <w:bottom w:val="single" w:sz="2" w:space="0" w:color="000000"/>
              <w:right w:val="single" w:sz="2" w:space="0" w:color="000000"/>
            </w:tcBorders>
            <w:shd w:val="clear" w:color="FFFFFF" w:fill="auto"/>
            <w:vAlign w:val="center"/>
          </w:tcPr>
          <w:p w14:paraId="06C0A8E9" w14:textId="7F77981D" w:rsidR="009047B7" w:rsidRDefault="00A16C24">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76698</w:t>
            </w:r>
          </w:p>
        </w:tc>
        <w:tc>
          <w:tcPr>
            <w:tcW w:w="5567" w:type="dxa"/>
            <w:tcBorders>
              <w:top w:val="single" w:sz="2" w:space="0" w:color="000000"/>
              <w:left w:val="single" w:sz="2" w:space="0" w:color="000000"/>
              <w:bottom w:val="single" w:sz="2" w:space="0" w:color="000000"/>
              <w:right w:val="single" w:sz="8" w:space="0" w:color="000000"/>
            </w:tcBorders>
            <w:shd w:val="clear" w:color="FFFFFF" w:fill="auto"/>
            <w:vAlign w:val="center"/>
          </w:tcPr>
          <w:p w14:paraId="06C0A8EA" w14:textId="77777777" w:rsidR="009047B7" w:rsidRDefault="009047B7">
            <w:pPr>
              <w:autoSpaceDE w:val="0"/>
              <w:autoSpaceDN w:val="0"/>
              <w:adjustRightInd w:val="0"/>
              <w:spacing w:line="0" w:lineRule="atLeast"/>
              <w:rPr>
                <w:rFonts w:ascii="宋体" w:hAnsi="宋体"/>
                <w:color w:val="000000"/>
                <w:kern w:val="0"/>
                <w:sz w:val="24"/>
                <w:szCs w:val="24"/>
              </w:rPr>
            </w:pPr>
          </w:p>
        </w:tc>
      </w:tr>
      <w:tr w:rsidR="009047B7" w14:paraId="06C0A8F0" w14:textId="77777777">
        <w:trPr>
          <w:trHeight w:val="681"/>
        </w:trPr>
        <w:tc>
          <w:tcPr>
            <w:tcW w:w="2357" w:type="dxa"/>
            <w:tcBorders>
              <w:top w:val="single" w:sz="2" w:space="0" w:color="000000"/>
              <w:left w:val="single" w:sz="8" w:space="0" w:color="000000"/>
              <w:bottom w:val="single" w:sz="2" w:space="0" w:color="000000"/>
              <w:right w:val="single" w:sz="2" w:space="0" w:color="000000"/>
            </w:tcBorders>
            <w:vAlign w:val="center"/>
          </w:tcPr>
          <w:p w14:paraId="06C0A8EC" w14:textId="53A66589"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hint="eastAsia"/>
                <w:color w:val="000000"/>
                <w:kern w:val="0"/>
                <w:sz w:val="24"/>
                <w:szCs w:val="24"/>
              </w:rPr>
              <w:t>出差</w:t>
            </w:r>
            <w:r>
              <w:rPr>
                <w:rFonts w:ascii="宋体" w:hAnsi="宋体" w:hint="eastAsia"/>
                <w:color w:val="000000"/>
                <w:kern w:val="0"/>
                <w:sz w:val="24"/>
                <w:szCs w:val="24"/>
              </w:rPr>
              <w:t>/</w:t>
            </w:r>
            <w:r>
              <w:rPr>
                <w:rFonts w:ascii="宋体" w:hAnsi="宋体" w:hint="eastAsia"/>
                <w:color w:val="000000"/>
                <w:kern w:val="0"/>
                <w:sz w:val="24"/>
                <w:szCs w:val="24"/>
              </w:rPr>
              <w:t>会议</w:t>
            </w:r>
            <w:r w:rsidR="008F6E67">
              <w:rPr>
                <w:rFonts w:ascii="宋体" w:hAnsi="宋体" w:hint="eastAsia"/>
                <w:color w:val="000000"/>
                <w:kern w:val="0"/>
                <w:sz w:val="24"/>
                <w:szCs w:val="24"/>
              </w:rPr>
              <w:t>/学生补贴</w:t>
            </w:r>
            <w:r>
              <w:rPr>
                <w:rFonts w:ascii="宋体" w:hAnsi="宋体" w:hint="eastAsia"/>
                <w:color w:val="000000"/>
                <w:kern w:val="0"/>
                <w:sz w:val="24"/>
                <w:szCs w:val="24"/>
              </w:rPr>
              <w:t>费用</w:t>
            </w:r>
          </w:p>
        </w:tc>
        <w:tc>
          <w:tcPr>
            <w:tcW w:w="1353" w:type="dxa"/>
            <w:tcBorders>
              <w:top w:val="single" w:sz="2" w:space="0" w:color="000000"/>
              <w:left w:val="single" w:sz="2" w:space="0" w:color="000000"/>
              <w:bottom w:val="single" w:sz="2" w:space="0" w:color="000000"/>
              <w:right w:val="single" w:sz="2" w:space="0" w:color="000000"/>
            </w:tcBorders>
            <w:vAlign w:val="center"/>
          </w:tcPr>
          <w:p w14:paraId="06C0A8ED" w14:textId="1260C58E" w:rsidR="009047B7" w:rsidRDefault="00412740">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56000</w:t>
            </w:r>
          </w:p>
        </w:tc>
        <w:tc>
          <w:tcPr>
            <w:tcW w:w="5567" w:type="dxa"/>
            <w:tcBorders>
              <w:top w:val="single" w:sz="2" w:space="0" w:color="000000"/>
              <w:left w:val="single" w:sz="2" w:space="0" w:color="000000"/>
              <w:bottom w:val="single" w:sz="2" w:space="0" w:color="000000"/>
              <w:right w:val="single" w:sz="8" w:space="0" w:color="000000"/>
            </w:tcBorders>
            <w:vAlign w:val="center"/>
          </w:tcPr>
          <w:p w14:paraId="06C0A8EE" w14:textId="0498C939" w:rsidR="009047B7" w:rsidRDefault="00816A7F">
            <w:pPr>
              <w:pStyle w:val="13"/>
              <w:numPr>
                <w:ilvl w:val="0"/>
                <w:numId w:val="12"/>
              </w:numPr>
              <w:autoSpaceDE w:val="0"/>
              <w:autoSpaceDN w:val="0"/>
              <w:adjustRightInd w:val="0"/>
              <w:spacing w:line="0" w:lineRule="atLeast"/>
              <w:ind w:firstLineChars="0"/>
              <w:rPr>
                <w:rFonts w:ascii="Times New Roman" w:hAnsi="Times New Roman"/>
                <w:color w:val="000000"/>
                <w:kern w:val="0"/>
                <w:sz w:val="24"/>
                <w:szCs w:val="24"/>
              </w:rPr>
            </w:pPr>
            <w:r>
              <w:rPr>
                <w:rFonts w:ascii="Times New Roman" w:hAnsi="Times New Roman"/>
                <w:color w:val="000000"/>
                <w:kern w:val="0"/>
                <w:sz w:val="24"/>
                <w:szCs w:val="24"/>
              </w:rPr>
              <w:t>国内</w:t>
            </w:r>
            <w:r>
              <w:rPr>
                <w:rFonts w:ascii="Times New Roman" w:hAnsi="Times New Roman" w:hint="eastAsia"/>
                <w:color w:val="000000"/>
                <w:kern w:val="0"/>
                <w:sz w:val="24"/>
                <w:szCs w:val="24"/>
              </w:rPr>
              <w:t>外</w:t>
            </w:r>
            <w:r>
              <w:rPr>
                <w:rFonts w:ascii="Times New Roman" w:hAnsi="Times New Roman"/>
                <w:color w:val="000000"/>
                <w:kern w:val="0"/>
                <w:sz w:val="24"/>
                <w:szCs w:val="24"/>
              </w:rPr>
              <w:t>差旅</w:t>
            </w:r>
            <w:r>
              <w:rPr>
                <w:rFonts w:ascii="Times New Roman" w:hAnsi="Times New Roman" w:hint="eastAsia"/>
                <w:color w:val="000000"/>
                <w:kern w:val="0"/>
                <w:sz w:val="24"/>
                <w:szCs w:val="24"/>
              </w:rPr>
              <w:t>会议费用</w:t>
            </w:r>
            <w:r w:rsidR="00F25F92">
              <w:rPr>
                <w:rFonts w:ascii="Times New Roman" w:hAnsi="Times New Roman" w:hint="eastAsia"/>
                <w:color w:val="000000"/>
                <w:kern w:val="0"/>
                <w:sz w:val="24"/>
                <w:szCs w:val="24"/>
              </w:rPr>
              <w:t>：国内</w:t>
            </w:r>
            <w:r w:rsidR="008F6E67">
              <w:rPr>
                <w:rFonts w:ascii="Times New Roman" w:hAnsi="Times New Roman" w:hint="eastAsia"/>
                <w:color w:val="000000"/>
                <w:kern w:val="0"/>
                <w:sz w:val="24"/>
                <w:szCs w:val="24"/>
              </w:rPr>
              <w:t>4000</w:t>
            </w:r>
            <w:r w:rsidR="008F6E67">
              <w:rPr>
                <w:rFonts w:ascii="Times New Roman" w:hAnsi="Times New Roman" w:hint="eastAsia"/>
                <w:color w:val="000000"/>
                <w:kern w:val="0"/>
                <w:sz w:val="24"/>
                <w:szCs w:val="24"/>
              </w:rPr>
              <w:t>元</w:t>
            </w:r>
            <w:r w:rsidR="008F6E67">
              <w:rPr>
                <w:rFonts w:ascii="Times New Roman" w:hAnsi="Times New Roman" w:hint="eastAsia"/>
                <w:color w:val="000000"/>
                <w:kern w:val="0"/>
                <w:sz w:val="24"/>
                <w:szCs w:val="24"/>
              </w:rPr>
              <w:t>/</w:t>
            </w:r>
            <w:r w:rsidR="008F6E67">
              <w:rPr>
                <w:rFonts w:ascii="Times New Roman" w:hAnsi="Times New Roman" w:hint="eastAsia"/>
                <w:color w:val="000000"/>
                <w:kern w:val="0"/>
                <w:sz w:val="24"/>
                <w:szCs w:val="24"/>
              </w:rPr>
              <w:t>人，</w:t>
            </w:r>
            <w:r w:rsidR="008F6E67">
              <w:rPr>
                <w:rFonts w:ascii="Times New Roman" w:hAnsi="Times New Roman" w:hint="eastAsia"/>
                <w:color w:val="000000"/>
                <w:kern w:val="0"/>
                <w:sz w:val="24"/>
                <w:szCs w:val="24"/>
              </w:rPr>
              <w:t>2</w:t>
            </w:r>
            <w:r w:rsidR="008F6E67">
              <w:rPr>
                <w:rFonts w:ascii="Times New Roman" w:hAnsi="Times New Roman" w:hint="eastAsia"/>
                <w:color w:val="000000"/>
                <w:kern w:val="0"/>
                <w:sz w:val="24"/>
                <w:szCs w:val="24"/>
              </w:rPr>
              <w:t>人</w:t>
            </w:r>
          </w:p>
          <w:p w14:paraId="06C0A8EF" w14:textId="6B9E5163" w:rsidR="009047B7" w:rsidRDefault="00816A7F">
            <w:pPr>
              <w:pStyle w:val="13"/>
              <w:numPr>
                <w:ilvl w:val="0"/>
                <w:numId w:val="12"/>
              </w:numPr>
              <w:autoSpaceDE w:val="0"/>
              <w:autoSpaceDN w:val="0"/>
              <w:adjustRightInd w:val="0"/>
              <w:spacing w:line="0" w:lineRule="atLeast"/>
              <w:ind w:firstLineChars="0"/>
              <w:rPr>
                <w:rFonts w:ascii="Times New Roman" w:hAnsi="Times New Roman"/>
                <w:color w:val="000000"/>
                <w:kern w:val="0"/>
                <w:sz w:val="24"/>
                <w:szCs w:val="24"/>
              </w:rPr>
            </w:pPr>
            <w:r>
              <w:rPr>
                <w:rFonts w:ascii="Times New Roman" w:hAnsi="Times New Roman"/>
                <w:color w:val="000000"/>
                <w:kern w:val="0"/>
                <w:sz w:val="24"/>
                <w:szCs w:val="24"/>
              </w:rPr>
              <w:t>学生来阿里实习的津贴、补助、保险等</w:t>
            </w:r>
            <w:r w:rsidR="008F6E67">
              <w:rPr>
                <w:rFonts w:ascii="Times New Roman" w:hAnsi="Times New Roman" w:hint="eastAsia"/>
                <w:color w:val="000000"/>
                <w:kern w:val="0"/>
                <w:sz w:val="24"/>
                <w:szCs w:val="24"/>
              </w:rPr>
              <w:t>，</w:t>
            </w:r>
            <w:r w:rsidR="008F6E67">
              <w:rPr>
                <w:rFonts w:ascii="Times New Roman" w:hAnsi="Times New Roman" w:hint="eastAsia"/>
                <w:color w:val="000000"/>
                <w:kern w:val="0"/>
                <w:sz w:val="24"/>
                <w:szCs w:val="24"/>
              </w:rPr>
              <w:t>1000</w:t>
            </w:r>
            <w:r w:rsidR="008F6E67">
              <w:rPr>
                <w:rFonts w:ascii="Times New Roman" w:hAnsi="Times New Roman" w:hint="eastAsia"/>
                <w:color w:val="000000"/>
                <w:kern w:val="0"/>
                <w:sz w:val="24"/>
                <w:szCs w:val="24"/>
              </w:rPr>
              <w:t>元</w:t>
            </w:r>
            <w:r w:rsidR="008F6E67">
              <w:rPr>
                <w:rFonts w:ascii="Times New Roman" w:hAnsi="Times New Roman" w:hint="eastAsia"/>
                <w:color w:val="000000"/>
                <w:kern w:val="0"/>
                <w:sz w:val="24"/>
                <w:szCs w:val="24"/>
              </w:rPr>
              <w:t>/</w:t>
            </w:r>
            <w:r w:rsidR="008F6E67">
              <w:rPr>
                <w:rFonts w:ascii="Times New Roman" w:hAnsi="Times New Roman" w:hint="eastAsia"/>
                <w:color w:val="000000"/>
                <w:kern w:val="0"/>
                <w:sz w:val="24"/>
                <w:szCs w:val="24"/>
              </w:rPr>
              <w:t>人</w:t>
            </w:r>
            <w:r w:rsidR="008F6E67">
              <w:rPr>
                <w:rFonts w:ascii="Times New Roman" w:hAnsi="Times New Roman" w:hint="eastAsia"/>
                <w:color w:val="000000"/>
                <w:kern w:val="0"/>
                <w:sz w:val="24"/>
                <w:szCs w:val="24"/>
              </w:rPr>
              <w:t>/</w:t>
            </w:r>
            <w:r w:rsidR="008F6E67">
              <w:rPr>
                <w:rFonts w:ascii="Times New Roman" w:hAnsi="Times New Roman" w:hint="eastAsia"/>
                <w:color w:val="000000"/>
                <w:kern w:val="0"/>
                <w:sz w:val="24"/>
                <w:szCs w:val="24"/>
              </w:rPr>
              <w:t>月，</w:t>
            </w:r>
            <w:r w:rsidR="008F6E67">
              <w:rPr>
                <w:rFonts w:ascii="Times New Roman" w:hAnsi="Times New Roman" w:hint="eastAsia"/>
                <w:color w:val="000000"/>
                <w:kern w:val="0"/>
                <w:sz w:val="24"/>
                <w:szCs w:val="24"/>
              </w:rPr>
              <w:t>4</w:t>
            </w:r>
            <w:r w:rsidR="008F6E67">
              <w:rPr>
                <w:rFonts w:ascii="Times New Roman" w:hAnsi="Times New Roman" w:hint="eastAsia"/>
                <w:color w:val="000000"/>
                <w:kern w:val="0"/>
                <w:sz w:val="24"/>
                <w:szCs w:val="24"/>
              </w:rPr>
              <w:t>人，</w:t>
            </w:r>
            <w:r w:rsidR="008F6E67">
              <w:rPr>
                <w:rFonts w:ascii="Times New Roman" w:hAnsi="Times New Roman" w:hint="eastAsia"/>
                <w:color w:val="000000"/>
                <w:kern w:val="0"/>
                <w:sz w:val="24"/>
                <w:szCs w:val="24"/>
              </w:rPr>
              <w:t>12</w:t>
            </w:r>
            <w:r w:rsidR="008F6E67">
              <w:rPr>
                <w:rFonts w:ascii="Times New Roman" w:hAnsi="Times New Roman" w:hint="eastAsia"/>
                <w:color w:val="000000"/>
                <w:kern w:val="0"/>
                <w:sz w:val="24"/>
                <w:szCs w:val="24"/>
              </w:rPr>
              <w:t>个月</w:t>
            </w:r>
          </w:p>
        </w:tc>
      </w:tr>
      <w:tr w:rsidR="009047B7" w14:paraId="06C0A8F4" w14:textId="77777777">
        <w:trPr>
          <w:trHeight w:val="581"/>
        </w:trPr>
        <w:tc>
          <w:tcPr>
            <w:tcW w:w="2357" w:type="dxa"/>
            <w:tcBorders>
              <w:top w:val="single" w:sz="2" w:space="0" w:color="000000"/>
              <w:left w:val="single" w:sz="8" w:space="0" w:color="000000"/>
              <w:bottom w:val="single" w:sz="2" w:space="0" w:color="000000"/>
              <w:right w:val="single" w:sz="2" w:space="0" w:color="000000"/>
            </w:tcBorders>
            <w:vAlign w:val="center"/>
          </w:tcPr>
          <w:p w14:paraId="06C0A8F1"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hint="eastAsia"/>
                <w:color w:val="000000"/>
                <w:kern w:val="0"/>
                <w:sz w:val="24"/>
                <w:szCs w:val="24"/>
              </w:rPr>
              <w:t>设备费</w:t>
            </w:r>
          </w:p>
        </w:tc>
        <w:tc>
          <w:tcPr>
            <w:tcW w:w="1353" w:type="dxa"/>
            <w:tcBorders>
              <w:top w:val="single" w:sz="2" w:space="0" w:color="000000"/>
              <w:left w:val="single" w:sz="2" w:space="0" w:color="000000"/>
              <w:bottom w:val="single" w:sz="2" w:space="0" w:color="000000"/>
              <w:right w:val="single" w:sz="2" w:space="0" w:color="000000"/>
            </w:tcBorders>
            <w:vAlign w:val="center"/>
          </w:tcPr>
          <w:p w14:paraId="06C0A8F2" w14:textId="77777777" w:rsidR="009047B7" w:rsidRDefault="00816A7F">
            <w:pPr>
              <w:wordWrap w:val="0"/>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0</w:t>
            </w:r>
          </w:p>
        </w:tc>
        <w:tc>
          <w:tcPr>
            <w:tcW w:w="5567" w:type="dxa"/>
            <w:tcBorders>
              <w:top w:val="single" w:sz="2" w:space="0" w:color="000000"/>
              <w:left w:val="single" w:sz="2" w:space="0" w:color="000000"/>
              <w:bottom w:val="single" w:sz="2" w:space="0" w:color="000000"/>
              <w:right w:val="single" w:sz="8" w:space="0" w:color="000000"/>
            </w:tcBorders>
            <w:vAlign w:val="center"/>
          </w:tcPr>
          <w:p w14:paraId="06C0A8F3" w14:textId="77777777" w:rsidR="009047B7" w:rsidRDefault="00816A7F">
            <w:pPr>
              <w:autoSpaceDE w:val="0"/>
              <w:autoSpaceDN w:val="0"/>
              <w:adjustRightInd w:val="0"/>
              <w:spacing w:line="0" w:lineRule="atLeast"/>
              <w:rPr>
                <w:rFonts w:ascii="宋体" w:hAnsi="宋体"/>
                <w:color w:val="000000"/>
                <w:kern w:val="0"/>
                <w:sz w:val="24"/>
                <w:szCs w:val="24"/>
              </w:rPr>
            </w:pPr>
            <w:r>
              <w:rPr>
                <w:rFonts w:ascii="宋体" w:hAnsi="宋体" w:hint="eastAsia"/>
                <w:color w:val="000000"/>
                <w:kern w:val="0"/>
                <w:sz w:val="24"/>
                <w:szCs w:val="24"/>
              </w:rPr>
              <w:t>与</w:t>
            </w:r>
            <w:r>
              <w:rPr>
                <w:rFonts w:ascii="宋体" w:hAnsi="宋体" w:hint="eastAsia"/>
                <w:color w:val="000000"/>
                <w:kern w:val="0"/>
                <w:sz w:val="24"/>
                <w:szCs w:val="24"/>
              </w:rPr>
              <w:t>4.2</w:t>
            </w:r>
            <w:r>
              <w:rPr>
                <w:rFonts w:ascii="宋体" w:hAnsi="宋体" w:hint="eastAsia"/>
                <w:color w:val="000000"/>
                <w:kern w:val="0"/>
                <w:sz w:val="24"/>
                <w:szCs w:val="24"/>
              </w:rPr>
              <w:t>对应</w:t>
            </w:r>
          </w:p>
        </w:tc>
      </w:tr>
      <w:tr w:rsidR="009047B7" w14:paraId="06C0A8F8" w14:textId="77777777">
        <w:trPr>
          <w:trHeight w:val="178"/>
        </w:trPr>
        <w:tc>
          <w:tcPr>
            <w:tcW w:w="2357" w:type="dxa"/>
            <w:tcBorders>
              <w:top w:val="single" w:sz="2" w:space="0" w:color="000000"/>
              <w:left w:val="single" w:sz="8" w:space="0" w:color="000000"/>
              <w:bottom w:val="single" w:sz="2" w:space="0" w:color="000000"/>
              <w:right w:val="single" w:sz="2" w:space="0" w:color="000000"/>
            </w:tcBorders>
            <w:vAlign w:val="center"/>
          </w:tcPr>
          <w:p w14:paraId="06C0A8F5"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hint="eastAsia"/>
                <w:color w:val="000000"/>
                <w:kern w:val="0"/>
                <w:sz w:val="24"/>
                <w:szCs w:val="24"/>
              </w:rPr>
              <w:t>其它费用</w:t>
            </w:r>
          </w:p>
        </w:tc>
        <w:tc>
          <w:tcPr>
            <w:tcW w:w="1353" w:type="dxa"/>
            <w:tcBorders>
              <w:top w:val="single" w:sz="2" w:space="0" w:color="000000"/>
              <w:left w:val="single" w:sz="2" w:space="0" w:color="000000"/>
              <w:bottom w:val="single" w:sz="2" w:space="0" w:color="000000"/>
              <w:right w:val="single" w:sz="2" w:space="0" w:color="000000"/>
            </w:tcBorders>
            <w:vAlign w:val="center"/>
          </w:tcPr>
          <w:p w14:paraId="06C0A8F6" w14:textId="03C22A5D" w:rsidR="009047B7" w:rsidRDefault="00816A7F">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20</w:t>
            </w:r>
            <w:r w:rsidR="00412740">
              <w:rPr>
                <w:rFonts w:ascii="宋体" w:hAnsi="宋体" w:hint="eastAsia"/>
                <w:color w:val="000000"/>
                <w:kern w:val="0"/>
                <w:sz w:val="24"/>
                <w:szCs w:val="24"/>
              </w:rPr>
              <w:t>698</w:t>
            </w:r>
          </w:p>
        </w:tc>
        <w:tc>
          <w:tcPr>
            <w:tcW w:w="5567" w:type="dxa"/>
            <w:tcBorders>
              <w:top w:val="single" w:sz="2" w:space="0" w:color="000000"/>
              <w:left w:val="single" w:sz="2" w:space="0" w:color="000000"/>
              <w:bottom w:val="single" w:sz="2" w:space="0" w:color="000000"/>
              <w:right w:val="single" w:sz="8" w:space="0" w:color="000000"/>
            </w:tcBorders>
            <w:vAlign w:val="center"/>
          </w:tcPr>
          <w:p w14:paraId="06C0A8F7" w14:textId="77777777" w:rsidR="009047B7" w:rsidRDefault="00816A7F">
            <w:pPr>
              <w:spacing w:line="0" w:lineRule="atLeast"/>
              <w:rPr>
                <w:rFonts w:ascii="宋体" w:hAnsi="宋体"/>
                <w:i/>
                <w:color w:val="0070C0"/>
                <w:kern w:val="0"/>
                <w:sz w:val="22"/>
                <w:szCs w:val="24"/>
              </w:rPr>
            </w:pPr>
            <w:r>
              <w:rPr>
                <w:rFonts w:ascii="宋体" w:hAnsi="宋体" w:hint="eastAsia"/>
                <w:color w:val="000000"/>
                <w:kern w:val="0"/>
                <w:sz w:val="24"/>
                <w:szCs w:val="24"/>
              </w:rPr>
              <w:t>开发环境水电费、业务联络、专利申请、项目管理等</w:t>
            </w:r>
          </w:p>
        </w:tc>
      </w:tr>
      <w:tr w:rsidR="009047B7" w14:paraId="06C0A8FC" w14:textId="77777777">
        <w:trPr>
          <w:trHeight w:val="363"/>
        </w:trPr>
        <w:tc>
          <w:tcPr>
            <w:tcW w:w="2357" w:type="dxa"/>
            <w:tcBorders>
              <w:top w:val="single" w:sz="2" w:space="0" w:color="000000"/>
              <w:left w:val="single" w:sz="8" w:space="0" w:color="000000"/>
              <w:bottom w:val="single" w:sz="2" w:space="0" w:color="000000"/>
              <w:right w:val="single" w:sz="2" w:space="0" w:color="000000"/>
            </w:tcBorders>
            <w:shd w:val="clear" w:color="FFFFFF" w:fill="auto"/>
            <w:vAlign w:val="center"/>
          </w:tcPr>
          <w:p w14:paraId="06C0A8F9"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color w:val="000000"/>
                <w:kern w:val="0"/>
                <w:sz w:val="24"/>
                <w:szCs w:val="24"/>
              </w:rPr>
              <w:t xml:space="preserve">③ </w:t>
            </w:r>
            <w:r>
              <w:rPr>
                <w:rFonts w:ascii="宋体" w:hAnsi="宋体" w:hint="eastAsia"/>
                <w:b/>
                <w:color w:val="000000"/>
                <w:kern w:val="0"/>
                <w:sz w:val="24"/>
                <w:szCs w:val="24"/>
              </w:rPr>
              <w:t>直接费用</w:t>
            </w:r>
            <w:r>
              <w:rPr>
                <w:rFonts w:ascii="宋体" w:hAnsi="宋体"/>
                <w:b/>
                <w:color w:val="000000"/>
                <w:kern w:val="0"/>
                <w:sz w:val="24"/>
                <w:szCs w:val="24"/>
              </w:rPr>
              <w:t xml:space="preserve"> </w:t>
            </w:r>
          </w:p>
        </w:tc>
        <w:tc>
          <w:tcPr>
            <w:tcW w:w="1353" w:type="dxa"/>
            <w:tcBorders>
              <w:top w:val="single" w:sz="2" w:space="0" w:color="000000"/>
              <w:left w:val="single" w:sz="2" w:space="0" w:color="000000"/>
              <w:bottom w:val="single" w:sz="2" w:space="0" w:color="000000"/>
              <w:right w:val="single" w:sz="2" w:space="0" w:color="000000"/>
            </w:tcBorders>
            <w:shd w:val="clear" w:color="FFFFFF" w:fill="auto"/>
            <w:vAlign w:val="center"/>
          </w:tcPr>
          <w:p w14:paraId="06C0A8FA" w14:textId="05008B59" w:rsidR="009047B7" w:rsidRDefault="00816A7F">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4</w:t>
            </w:r>
            <w:r w:rsidR="00F42AB4">
              <w:rPr>
                <w:rFonts w:ascii="宋体" w:hAnsi="宋体" w:hint="eastAsia"/>
                <w:color w:val="000000"/>
                <w:kern w:val="0"/>
                <w:sz w:val="24"/>
                <w:szCs w:val="24"/>
              </w:rPr>
              <w:t>71698</w:t>
            </w:r>
          </w:p>
        </w:tc>
        <w:tc>
          <w:tcPr>
            <w:tcW w:w="5567" w:type="dxa"/>
            <w:tcBorders>
              <w:top w:val="single" w:sz="2" w:space="0" w:color="000000"/>
              <w:left w:val="single" w:sz="2" w:space="0" w:color="000000"/>
              <w:bottom w:val="single" w:sz="2" w:space="0" w:color="000000"/>
              <w:right w:val="single" w:sz="8" w:space="0" w:color="000000"/>
            </w:tcBorders>
            <w:shd w:val="clear" w:color="FFFFFF" w:fill="auto"/>
            <w:vAlign w:val="center"/>
          </w:tcPr>
          <w:p w14:paraId="06C0A8FB" w14:textId="77777777" w:rsidR="009047B7" w:rsidRDefault="00816A7F">
            <w:pPr>
              <w:autoSpaceDE w:val="0"/>
              <w:autoSpaceDN w:val="0"/>
              <w:adjustRightInd w:val="0"/>
              <w:spacing w:line="0" w:lineRule="atLeast"/>
              <w:rPr>
                <w:rFonts w:ascii="宋体" w:hAnsi="宋体"/>
                <w:color w:val="000000"/>
                <w:kern w:val="0"/>
                <w:sz w:val="24"/>
                <w:szCs w:val="24"/>
              </w:rPr>
            </w:pPr>
            <w:r>
              <w:rPr>
                <w:rFonts w:ascii="宋体" w:hAnsi="宋体"/>
                <w:color w:val="000000"/>
                <w:kern w:val="0"/>
                <w:sz w:val="24"/>
                <w:szCs w:val="24"/>
              </w:rPr>
              <w:t>①+②</w:t>
            </w:r>
          </w:p>
        </w:tc>
      </w:tr>
      <w:tr w:rsidR="009047B7" w14:paraId="06C0A900" w14:textId="77777777">
        <w:trPr>
          <w:trHeight w:val="425"/>
        </w:trPr>
        <w:tc>
          <w:tcPr>
            <w:tcW w:w="2357" w:type="dxa"/>
            <w:tcBorders>
              <w:top w:val="single" w:sz="2" w:space="0" w:color="000000"/>
              <w:left w:val="single" w:sz="8" w:space="0" w:color="000000"/>
              <w:bottom w:val="single" w:sz="2" w:space="0" w:color="000000"/>
              <w:right w:val="single" w:sz="2" w:space="0" w:color="000000"/>
            </w:tcBorders>
            <w:shd w:val="clear" w:color="FFFFFF" w:fill="auto"/>
            <w:vAlign w:val="center"/>
          </w:tcPr>
          <w:p w14:paraId="06C0A8FD"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color w:val="000000"/>
                <w:kern w:val="0"/>
                <w:sz w:val="24"/>
                <w:szCs w:val="24"/>
              </w:rPr>
              <w:t xml:space="preserve">④ </w:t>
            </w:r>
            <w:r>
              <w:rPr>
                <w:rFonts w:ascii="宋体" w:hAnsi="宋体" w:hint="eastAsia"/>
                <w:b/>
                <w:color w:val="000000"/>
                <w:kern w:val="0"/>
                <w:sz w:val="24"/>
                <w:szCs w:val="24"/>
              </w:rPr>
              <w:t>间接费用</w:t>
            </w:r>
          </w:p>
        </w:tc>
        <w:tc>
          <w:tcPr>
            <w:tcW w:w="1353" w:type="dxa"/>
            <w:tcBorders>
              <w:top w:val="single" w:sz="2" w:space="0" w:color="000000"/>
              <w:left w:val="single" w:sz="2" w:space="0" w:color="000000"/>
              <w:bottom w:val="single" w:sz="2" w:space="0" w:color="000000"/>
              <w:right w:val="single" w:sz="2" w:space="0" w:color="000000"/>
            </w:tcBorders>
            <w:shd w:val="clear" w:color="FFFFFF" w:fill="auto"/>
            <w:vAlign w:val="center"/>
          </w:tcPr>
          <w:p w14:paraId="06C0A8FE" w14:textId="3DC51BB7" w:rsidR="009047B7" w:rsidRDefault="00BC3E01">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28302</w:t>
            </w:r>
          </w:p>
        </w:tc>
        <w:tc>
          <w:tcPr>
            <w:tcW w:w="5567" w:type="dxa"/>
            <w:tcBorders>
              <w:top w:val="single" w:sz="2" w:space="0" w:color="000000"/>
              <w:left w:val="single" w:sz="2" w:space="0" w:color="000000"/>
              <w:bottom w:val="single" w:sz="2" w:space="0" w:color="000000"/>
              <w:right w:val="single" w:sz="8" w:space="0" w:color="000000"/>
            </w:tcBorders>
            <w:shd w:val="clear" w:color="FFFFFF" w:fill="auto"/>
            <w:vAlign w:val="center"/>
          </w:tcPr>
          <w:p w14:paraId="06C0A8FF" w14:textId="77777777" w:rsidR="009047B7" w:rsidRDefault="009047B7">
            <w:pPr>
              <w:autoSpaceDE w:val="0"/>
              <w:autoSpaceDN w:val="0"/>
              <w:adjustRightInd w:val="0"/>
              <w:spacing w:line="0" w:lineRule="atLeast"/>
              <w:rPr>
                <w:rFonts w:ascii="宋体" w:hAnsi="宋体"/>
                <w:color w:val="000000"/>
                <w:kern w:val="0"/>
                <w:sz w:val="24"/>
                <w:szCs w:val="24"/>
              </w:rPr>
            </w:pPr>
          </w:p>
        </w:tc>
      </w:tr>
      <w:tr w:rsidR="009047B7" w14:paraId="06C0A904" w14:textId="77777777">
        <w:trPr>
          <w:trHeight w:val="425"/>
        </w:trPr>
        <w:tc>
          <w:tcPr>
            <w:tcW w:w="2357" w:type="dxa"/>
            <w:tcBorders>
              <w:top w:val="single" w:sz="2" w:space="0" w:color="000000"/>
              <w:left w:val="single" w:sz="8" w:space="0" w:color="000000"/>
              <w:bottom w:val="single" w:sz="2" w:space="0" w:color="000000"/>
              <w:right w:val="single" w:sz="2" w:space="0" w:color="000000"/>
            </w:tcBorders>
            <w:shd w:val="clear" w:color="FFFFFF" w:fill="auto"/>
            <w:vAlign w:val="center"/>
          </w:tcPr>
          <w:p w14:paraId="06C0A901"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hint="eastAsia"/>
                <w:color w:val="000000"/>
                <w:kern w:val="0"/>
                <w:sz w:val="24"/>
                <w:szCs w:val="24"/>
              </w:rPr>
              <w:t>学校管理费</w:t>
            </w:r>
          </w:p>
        </w:tc>
        <w:tc>
          <w:tcPr>
            <w:tcW w:w="1353" w:type="dxa"/>
            <w:tcBorders>
              <w:top w:val="single" w:sz="2" w:space="0" w:color="000000"/>
              <w:left w:val="single" w:sz="2" w:space="0" w:color="000000"/>
              <w:bottom w:val="single" w:sz="2" w:space="0" w:color="000000"/>
              <w:right w:val="single" w:sz="2" w:space="0" w:color="000000"/>
            </w:tcBorders>
            <w:shd w:val="clear" w:color="FFFFFF" w:fill="auto"/>
            <w:vAlign w:val="center"/>
          </w:tcPr>
          <w:p w14:paraId="06C0A902" w14:textId="0CC2D6EE" w:rsidR="009047B7" w:rsidRDefault="00B719A8">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0</w:t>
            </w:r>
          </w:p>
        </w:tc>
        <w:tc>
          <w:tcPr>
            <w:tcW w:w="5567" w:type="dxa"/>
            <w:tcBorders>
              <w:top w:val="single" w:sz="2" w:space="0" w:color="000000"/>
              <w:left w:val="single" w:sz="2" w:space="0" w:color="000000"/>
              <w:bottom w:val="single" w:sz="2" w:space="0" w:color="000000"/>
              <w:right w:val="single" w:sz="8" w:space="0" w:color="000000"/>
            </w:tcBorders>
            <w:shd w:val="clear" w:color="FFFFFF" w:fill="auto"/>
            <w:vAlign w:val="center"/>
          </w:tcPr>
          <w:p w14:paraId="06C0A903" w14:textId="0A8D1F61" w:rsidR="009047B7" w:rsidRDefault="00816A7F">
            <w:pPr>
              <w:autoSpaceDE w:val="0"/>
              <w:autoSpaceDN w:val="0"/>
              <w:adjustRightInd w:val="0"/>
              <w:spacing w:line="0" w:lineRule="atLeast"/>
              <w:rPr>
                <w:rFonts w:ascii="宋体" w:hAnsi="宋体"/>
                <w:color w:val="000000"/>
                <w:sz w:val="24"/>
                <w:szCs w:val="24"/>
              </w:rPr>
            </w:pPr>
            <w:del w:id="64" w:author="瑞杰 郭" w:date="2025-08-05T09:28:00Z">
              <w:r w:rsidDel="0073456F">
                <w:rPr>
                  <w:rFonts w:ascii="宋体" w:hAnsi="宋体" w:hint="eastAsia"/>
                  <w:color w:val="000000"/>
                  <w:sz w:val="24"/>
                  <w:szCs w:val="24"/>
                </w:rPr>
                <w:delText>计算所</w:delText>
              </w:r>
            </w:del>
          </w:p>
        </w:tc>
      </w:tr>
      <w:tr w:rsidR="009047B7" w14:paraId="06C0A908" w14:textId="77777777">
        <w:trPr>
          <w:trHeight w:val="425"/>
        </w:trPr>
        <w:tc>
          <w:tcPr>
            <w:tcW w:w="2357" w:type="dxa"/>
            <w:tcBorders>
              <w:top w:val="single" w:sz="2" w:space="0" w:color="000000"/>
              <w:left w:val="single" w:sz="8" w:space="0" w:color="000000"/>
              <w:bottom w:val="single" w:sz="2" w:space="0" w:color="000000"/>
              <w:right w:val="single" w:sz="2" w:space="0" w:color="000000"/>
            </w:tcBorders>
            <w:shd w:val="clear" w:color="FFFFFF" w:fill="auto"/>
            <w:vAlign w:val="center"/>
          </w:tcPr>
          <w:p w14:paraId="06C0A905" w14:textId="77777777" w:rsidR="009047B7" w:rsidRDefault="00816A7F">
            <w:pPr>
              <w:autoSpaceDE w:val="0"/>
              <w:autoSpaceDN w:val="0"/>
              <w:adjustRightInd w:val="0"/>
              <w:spacing w:line="0" w:lineRule="atLeast"/>
              <w:jc w:val="left"/>
              <w:rPr>
                <w:rFonts w:ascii="宋体" w:hAnsi="宋体"/>
                <w:color w:val="000000"/>
                <w:kern w:val="0"/>
                <w:sz w:val="24"/>
                <w:szCs w:val="24"/>
              </w:rPr>
            </w:pPr>
            <w:r>
              <w:rPr>
                <w:rFonts w:ascii="宋体" w:hAnsi="宋体" w:hint="eastAsia"/>
                <w:color w:val="000000"/>
                <w:kern w:val="0"/>
                <w:sz w:val="24"/>
                <w:szCs w:val="24"/>
              </w:rPr>
              <w:t>专票税费</w:t>
            </w:r>
          </w:p>
        </w:tc>
        <w:tc>
          <w:tcPr>
            <w:tcW w:w="1353" w:type="dxa"/>
            <w:tcBorders>
              <w:top w:val="single" w:sz="2" w:space="0" w:color="000000"/>
              <w:left w:val="single" w:sz="2" w:space="0" w:color="000000"/>
              <w:bottom w:val="single" w:sz="2" w:space="0" w:color="000000"/>
              <w:right w:val="single" w:sz="2" w:space="0" w:color="000000"/>
            </w:tcBorders>
            <w:shd w:val="clear" w:color="FFFFFF" w:fill="auto"/>
            <w:vAlign w:val="center"/>
          </w:tcPr>
          <w:p w14:paraId="06C0A906" w14:textId="1F933C21" w:rsidR="009047B7" w:rsidRDefault="00BC3E01">
            <w:pPr>
              <w:autoSpaceDE w:val="0"/>
              <w:autoSpaceDN w:val="0"/>
              <w:adjustRightInd w:val="0"/>
              <w:spacing w:line="0" w:lineRule="atLeast"/>
              <w:jc w:val="right"/>
              <w:rPr>
                <w:rFonts w:ascii="宋体" w:hAnsi="宋体"/>
                <w:color w:val="000000"/>
                <w:kern w:val="0"/>
                <w:sz w:val="24"/>
                <w:szCs w:val="24"/>
              </w:rPr>
            </w:pPr>
            <w:r>
              <w:rPr>
                <w:rFonts w:ascii="宋体" w:hAnsi="宋体" w:hint="eastAsia"/>
                <w:color w:val="000000"/>
                <w:kern w:val="0"/>
                <w:sz w:val="24"/>
                <w:szCs w:val="24"/>
              </w:rPr>
              <w:t>28302</w:t>
            </w:r>
          </w:p>
        </w:tc>
        <w:tc>
          <w:tcPr>
            <w:tcW w:w="5567" w:type="dxa"/>
            <w:tcBorders>
              <w:top w:val="single" w:sz="2" w:space="0" w:color="000000"/>
              <w:left w:val="single" w:sz="2" w:space="0" w:color="000000"/>
              <w:bottom w:val="single" w:sz="2" w:space="0" w:color="000000"/>
              <w:right w:val="single" w:sz="8" w:space="0" w:color="000000"/>
            </w:tcBorders>
            <w:shd w:val="clear" w:color="FFFFFF" w:fill="auto"/>
            <w:vAlign w:val="center"/>
          </w:tcPr>
          <w:p w14:paraId="06C0A907" w14:textId="12997D91" w:rsidR="009047B7" w:rsidRDefault="00816A7F">
            <w:pPr>
              <w:autoSpaceDE w:val="0"/>
              <w:autoSpaceDN w:val="0"/>
              <w:adjustRightInd w:val="0"/>
              <w:spacing w:line="0" w:lineRule="atLeast"/>
              <w:rPr>
                <w:rFonts w:ascii="宋体" w:hAnsi="宋体"/>
                <w:color w:val="000000"/>
                <w:sz w:val="24"/>
                <w:szCs w:val="24"/>
              </w:rPr>
            </w:pPr>
            <w:r>
              <w:rPr>
                <w:rFonts w:ascii="宋体" w:hAnsi="宋体" w:hint="eastAsia"/>
                <w:color w:val="000000"/>
                <w:sz w:val="24"/>
                <w:szCs w:val="24"/>
              </w:rPr>
              <w:t>税费</w:t>
            </w:r>
            <w:r w:rsidR="00194E0C">
              <w:rPr>
                <w:rFonts w:ascii="宋体" w:hAnsi="宋体" w:hint="eastAsia"/>
                <w:b/>
                <w:color w:val="000000" w:themeColor="text1"/>
                <w:sz w:val="24"/>
                <w:szCs w:val="24"/>
              </w:rPr>
              <w:t>6</w:t>
            </w:r>
            <w:r>
              <w:rPr>
                <w:rFonts w:ascii="宋体" w:hAnsi="宋体" w:hint="eastAsia"/>
                <w:color w:val="000000"/>
                <w:sz w:val="24"/>
                <w:szCs w:val="24"/>
              </w:rPr>
              <w:t>%</w:t>
            </w:r>
          </w:p>
        </w:tc>
      </w:tr>
      <w:tr w:rsidR="009047B7" w14:paraId="06C0A90C" w14:textId="77777777">
        <w:trPr>
          <w:trHeight w:val="537"/>
        </w:trPr>
        <w:tc>
          <w:tcPr>
            <w:tcW w:w="2357" w:type="dxa"/>
            <w:tcBorders>
              <w:top w:val="single" w:sz="2" w:space="0" w:color="000000"/>
              <w:left w:val="single" w:sz="8" w:space="0" w:color="000000"/>
              <w:bottom w:val="single" w:sz="8" w:space="0" w:color="000000"/>
              <w:right w:val="single" w:sz="2" w:space="0" w:color="000000"/>
            </w:tcBorders>
            <w:shd w:val="clear" w:color="FFFFFF" w:fill="auto"/>
            <w:vAlign w:val="center"/>
          </w:tcPr>
          <w:p w14:paraId="06C0A909" w14:textId="77777777" w:rsidR="009047B7" w:rsidRDefault="00816A7F">
            <w:pPr>
              <w:autoSpaceDE w:val="0"/>
              <w:autoSpaceDN w:val="0"/>
              <w:adjustRightInd w:val="0"/>
              <w:spacing w:line="0" w:lineRule="atLeast"/>
              <w:jc w:val="left"/>
              <w:rPr>
                <w:rFonts w:ascii="宋体" w:hAnsi="宋体"/>
                <w:b/>
                <w:bCs/>
                <w:color w:val="000000"/>
                <w:kern w:val="0"/>
                <w:sz w:val="24"/>
                <w:szCs w:val="24"/>
              </w:rPr>
            </w:pPr>
            <w:r>
              <w:rPr>
                <w:rFonts w:ascii="宋体" w:hAnsi="宋体" w:hint="eastAsia"/>
                <w:b/>
                <w:bCs/>
                <w:color w:val="000000"/>
                <w:kern w:val="0"/>
                <w:sz w:val="24"/>
                <w:szCs w:val="24"/>
              </w:rPr>
              <w:t>总计</w:t>
            </w:r>
            <w:r>
              <w:rPr>
                <w:rFonts w:ascii="宋体" w:hAnsi="宋体"/>
                <w:b/>
                <w:bCs/>
                <w:color w:val="000000"/>
                <w:kern w:val="0"/>
                <w:sz w:val="24"/>
                <w:szCs w:val="24"/>
              </w:rPr>
              <w:t xml:space="preserve"> </w:t>
            </w:r>
          </w:p>
        </w:tc>
        <w:tc>
          <w:tcPr>
            <w:tcW w:w="1353" w:type="dxa"/>
            <w:tcBorders>
              <w:top w:val="single" w:sz="2" w:space="0" w:color="000000"/>
              <w:left w:val="single" w:sz="2" w:space="0" w:color="000000"/>
              <w:bottom w:val="single" w:sz="8" w:space="0" w:color="000000"/>
              <w:right w:val="single" w:sz="2" w:space="0" w:color="000000"/>
            </w:tcBorders>
            <w:shd w:val="clear" w:color="FFFFFF" w:fill="auto"/>
            <w:vAlign w:val="center"/>
          </w:tcPr>
          <w:p w14:paraId="06C0A90A" w14:textId="77777777" w:rsidR="009047B7" w:rsidRDefault="00816A7F">
            <w:pPr>
              <w:autoSpaceDE w:val="0"/>
              <w:autoSpaceDN w:val="0"/>
              <w:adjustRightInd w:val="0"/>
              <w:spacing w:line="0" w:lineRule="atLeast"/>
              <w:jc w:val="right"/>
              <w:rPr>
                <w:rFonts w:ascii="宋体" w:hAnsi="宋体"/>
                <w:b/>
                <w:bCs/>
                <w:color w:val="000000"/>
                <w:kern w:val="0"/>
                <w:sz w:val="24"/>
                <w:szCs w:val="24"/>
              </w:rPr>
            </w:pPr>
            <w:r>
              <w:rPr>
                <w:rFonts w:ascii="宋体" w:hAnsi="宋体" w:hint="eastAsia"/>
                <w:b/>
                <w:bCs/>
                <w:color w:val="000000"/>
                <w:kern w:val="0"/>
                <w:sz w:val="24"/>
                <w:szCs w:val="24"/>
              </w:rPr>
              <w:t>500000</w:t>
            </w:r>
          </w:p>
        </w:tc>
        <w:tc>
          <w:tcPr>
            <w:tcW w:w="5567" w:type="dxa"/>
            <w:tcBorders>
              <w:top w:val="single" w:sz="2" w:space="0" w:color="000000"/>
              <w:left w:val="single" w:sz="2" w:space="0" w:color="000000"/>
              <w:bottom w:val="single" w:sz="8" w:space="0" w:color="000000"/>
              <w:right w:val="single" w:sz="8" w:space="0" w:color="000000"/>
            </w:tcBorders>
            <w:shd w:val="clear" w:color="FFFFFF" w:fill="auto"/>
            <w:vAlign w:val="center"/>
          </w:tcPr>
          <w:p w14:paraId="06C0A90B" w14:textId="77777777" w:rsidR="009047B7" w:rsidRDefault="00816A7F">
            <w:pPr>
              <w:autoSpaceDE w:val="0"/>
              <w:autoSpaceDN w:val="0"/>
              <w:adjustRightInd w:val="0"/>
              <w:spacing w:line="0" w:lineRule="atLeast"/>
              <w:rPr>
                <w:rFonts w:ascii="宋体" w:hAnsi="宋体"/>
                <w:bCs/>
                <w:color w:val="000000"/>
                <w:kern w:val="0"/>
                <w:sz w:val="24"/>
                <w:szCs w:val="24"/>
              </w:rPr>
            </w:pPr>
            <w:r>
              <w:rPr>
                <w:rFonts w:ascii="宋体" w:hAnsi="宋体"/>
                <w:bCs/>
                <w:color w:val="000000"/>
                <w:kern w:val="0"/>
                <w:sz w:val="24"/>
                <w:szCs w:val="24"/>
              </w:rPr>
              <w:t>③+</w:t>
            </w:r>
            <w:r>
              <w:rPr>
                <w:rFonts w:ascii="宋体" w:hAnsi="宋体" w:hint="eastAsia"/>
                <w:bCs/>
                <w:color w:val="000000"/>
                <w:kern w:val="0"/>
                <w:sz w:val="24"/>
                <w:szCs w:val="24"/>
              </w:rPr>
              <w:t>4</w:t>
            </w:r>
          </w:p>
        </w:tc>
      </w:tr>
    </w:tbl>
    <w:p w14:paraId="06C0A90D" w14:textId="77777777" w:rsidR="009047B7" w:rsidRDefault="009047B7">
      <w:pPr>
        <w:spacing w:line="360" w:lineRule="auto"/>
        <w:rPr>
          <w:rFonts w:ascii="宋体" w:hAnsi="宋体"/>
          <w:color w:val="000000"/>
          <w:kern w:val="0"/>
          <w:sz w:val="24"/>
          <w:szCs w:val="24"/>
        </w:rPr>
      </w:pPr>
    </w:p>
    <w:p w14:paraId="06C0A90E" w14:textId="77777777" w:rsidR="009047B7" w:rsidRDefault="00816A7F">
      <w:pPr>
        <w:pStyle w:val="af7"/>
        <w:numPr>
          <w:ilvl w:val="0"/>
          <w:numId w:val="5"/>
        </w:numPr>
        <w:autoSpaceDE w:val="0"/>
        <w:autoSpaceDN w:val="0"/>
        <w:adjustRightInd w:val="0"/>
        <w:spacing w:line="360" w:lineRule="auto"/>
        <w:ind w:firstLine="489"/>
        <w:rPr>
          <w:rFonts w:ascii="宋体" w:eastAsia="宋体" w:hAnsi="宋体"/>
          <w:b/>
          <w:sz w:val="24"/>
          <w:szCs w:val="24"/>
          <w:lang w:eastAsia="zh-CN"/>
        </w:rPr>
      </w:pPr>
      <w:r>
        <w:rPr>
          <w:rFonts w:ascii="宋体" w:eastAsia="宋体" w:hAnsi="宋体" w:hint="eastAsia"/>
          <w:b/>
          <w:sz w:val="24"/>
          <w:szCs w:val="24"/>
          <w:lang w:eastAsia="zh-CN"/>
        </w:rPr>
        <w:t>PI</w:t>
      </w:r>
      <w:r>
        <w:rPr>
          <w:rFonts w:ascii="宋体" w:eastAsia="宋体" w:hAnsi="宋体" w:hint="eastAsia"/>
          <w:b/>
          <w:sz w:val="24"/>
          <w:szCs w:val="24"/>
          <w:lang w:eastAsia="zh-CN"/>
        </w:rPr>
        <w:t>个人简历</w:t>
      </w:r>
    </w:p>
    <w:p w14:paraId="06C0A90F" w14:textId="0304BDEF" w:rsidR="009047B7" w:rsidRDefault="00816A7F">
      <w:pPr>
        <w:pStyle w:val="af7"/>
        <w:spacing w:line="360" w:lineRule="auto"/>
        <w:ind w:left="480" w:firstLine="489"/>
        <w:rPr>
          <w:rFonts w:ascii="宋体" w:eastAsia="宋体" w:hAnsi="宋体"/>
          <w:b/>
          <w:sz w:val="24"/>
          <w:szCs w:val="24"/>
          <w:lang w:eastAsia="zh-CN"/>
        </w:rPr>
      </w:pPr>
      <w:r>
        <w:rPr>
          <w:rFonts w:ascii="宋体" w:eastAsia="宋体" w:hAnsi="宋体" w:hint="eastAsia"/>
          <w:b/>
          <w:sz w:val="24"/>
          <w:szCs w:val="24"/>
          <w:lang w:eastAsia="zh-CN"/>
        </w:rPr>
        <w:t>郭瑞杰，</w:t>
      </w:r>
      <w:commentRangeStart w:id="65"/>
      <w:del w:id="66" w:author="瑞杰 郭" w:date="2025-08-05T09:28:00Z">
        <w:r w:rsidRPr="00B935B5" w:rsidDel="00DC3AD3">
          <w:rPr>
            <w:rFonts w:ascii="宋体" w:eastAsia="宋体" w:hAnsi="宋体" w:hint="eastAsia"/>
            <w:b/>
            <w:sz w:val="24"/>
            <w:szCs w:val="24"/>
            <w:lang w:eastAsia="zh-CN"/>
          </w:rPr>
          <w:delText>中科院计算所</w:delText>
        </w:r>
      </w:del>
      <w:r w:rsidRPr="00B935B5">
        <w:rPr>
          <w:rFonts w:ascii="宋体" w:eastAsia="宋体" w:hAnsi="宋体" w:hint="eastAsia"/>
          <w:b/>
          <w:sz w:val="24"/>
          <w:szCs w:val="24"/>
          <w:lang w:eastAsia="zh-CN"/>
        </w:rPr>
        <w:t>博士</w:t>
      </w:r>
      <w:commentRangeEnd w:id="65"/>
      <w:r w:rsidR="0041625C" w:rsidRPr="00B935B5">
        <w:rPr>
          <w:rStyle w:val="af3"/>
          <w:rFonts w:ascii="Calibri" w:eastAsia="宋体" w:hAnsi="Calibri" w:cs="Times New Roman"/>
          <w:color w:val="auto"/>
          <w:kern w:val="2"/>
          <w:lang w:eastAsia="zh-CN"/>
        </w:rPr>
        <w:commentReference w:id="65"/>
      </w:r>
      <w:r w:rsidRPr="00B935B5">
        <w:rPr>
          <w:rFonts w:ascii="宋体" w:eastAsia="宋体" w:hAnsi="宋体" w:hint="eastAsia"/>
          <w:b/>
          <w:sz w:val="24"/>
          <w:szCs w:val="24"/>
          <w:lang w:eastAsia="zh-CN"/>
        </w:rPr>
        <w:t>，</w:t>
      </w:r>
      <w:del w:id="67" w:author="瑞杰 郭" w:date="2025-08-05T09:28:00Z">
        <w:r w:rsidRPr="00B935B5" w:rsidDel="0073456F">
          <w:rPr>
            <w:rFonts w:ascii="宋体" w:eastAsia="宋体" w:hAnsi="宋体" w:hint="eastAsia"/>
            <w:b/>
            <w:sz w:val="24"/>
            <w:szCs w:val="24"/>
            <w:lang w:eastAsia="zh-CN"/>
          </w:rPr>
          <w:delText>中科院计算所</w:delText>
        </w:r>
      </w:del>
      <w:r w:rsidRPr="00B935B5">
        <w:rPr>
          <w:rFonts w:ascii="宋体" w:eastAsia="宋体" w:hAnsi="宋体" w:hint="eastAsia"/>
          <w:b/>
          <w:sz w:val="24"/>
          <w:szCs w:val="24"/>
          <w:lang w:eastAsia="zh-CN"/>
        </w:rPr>
        <w:t>正高级工程师</w:t>
      </w:r>
      <w:del w:id="68" w:author="瑞杰 郭" w:date="2025-08-05T09:29:00Z">
        <w:r w:rsidDel="0073456F">
          <w:rPr>
            <w:rFonts w:ascii="宋体" w:eastAsia="宋体" w:hAnsi="宋体" w:hint="eastAsia"/>
            <w:b/>
            <w:sz w:val="24"/>
            <w:szCs w:val="24"/>
            <w:lang w:eastAsia="zh-CN"/>
          </w:rPr>
          <w:delText>，智能算法安全全国重点实验室总工</w:delText>
        </w:r>
      </w:del>
      <w:r>
        <w:rPr>
          <w:rFonts w:ascii="宋体" w:eastAsia="宋体" w:hAnsi="宋体" w:hint="eastAsia"/>
          <w:b/>
          <w:sz w:val="24"/>
          <w:szCs w:val="24"/>
          <w:lang w:eastAsia="zh-CN"/>
        </w:rPr>
        <w:t>，前阿里巴巴总监，阿里云</w:t>
      </w:r>
      <w:r>
        <w:rPr>
          <w:rFonts w:ascii="宋体" w:eastAsia="宋体" w:hAnsi="宋体" w:hint="eastAsia"/>
          <w:b/>
          <w:sz w:val="24"/>
          <w:szCs w:val="24"/>
          <w:lang w:eastAsia="zh-CN"/>
        </w:rPr>
        <w:t>AI</w:t>
      </w:r>
      <w:r>
        <w:rPr>
          <w:rFonts w:ascii="宋体" w:eastAsia="宋体" w:hAnsi="宋体" w:hint="eastAsia"/>
          <w:b/>
          <w:sz w:val="24"/>
          <w:szCs w:val="24"/>
          <w:lang w:eastAsia="zh-CN"/>
        </w:rPr>
        <w:t>搜索负责人。在</w:t>
      </w:r>
      <w:r>
        <w:rPr>
          <w:rFonts w:ascii="宋体" w:eastAsia="宋体" w:hAnsi="宋体" w:hint="eastAsia"/>
          <w:b/>
          <w:sz w:val="24"/>
          <w:szCs w:val="24"/>
          <w:lang w:eastAsia="zh-CN"/>
        </w:rPr>
        <w:t>CIKM</w:t>
      </w:r>
      <w:r>
        <w:rPr>
          <w:rFonts w:ascii="宋体" w:eastAsia="宋体" w:hAnsi="宋体" w:hint="eastAsia"/>
          <w:b/>
          <w:sz w:val="24"/>
          <w:szCs w:val="24"/>
          <w:lang w:eastAsia="zh-CN"/>
        </w:rPr>
        <w:t>、</w:t>
      </w:r>
      <w:r>
        <w:rPr>
          <w:rFonts w:ascii="宋体" w:eastAsia="宋体" w:hAnsi="宋体" w:hint="eastAsia"/>
          <w:b/>
          <w:sz w:val="24"/>
          <w:szCs w:val="24"/>
          <w:lang w:eastAsia="zh-CN"/>
        </w:rPr>
        <w:t>SIGIR</w:t>
      </w:r>
      <w:r>
        <w:rPr>
          <w:rFonts w:ascii="宋体" w:eastAsia="宋体" w:hAnsi="宋体" w:hint="eastAsia"/>
          <w:b/>
          <w:sz w:val="24"/>
          <w:szCs w:val="24"/>
          <w:lang w:eastAsia="zh-CN"/>
        </w:rPr>
        <w:t>、</w:t>
      </w:r>
      <w:r>
        <w:rPr>
          <w:rFonts w:ascii="宋体" w:eastAsia="宋体" w:hAnsi="宋体" w:hint="eastAsia"/>
          <w:b/>
          <w:sz w:val="24"/>
          <w:szCs w:val="24"/>
          <w:lang w:eastAsia="zh-CN"/>
        </w:rPr>
        <w:t>SIGMOD</w:t>
      </w:r>
      <w:r>
        <w:rPr>
          <w:rFonts w:ascii="宋体" w:eastAsia="宋体" w:hAnsi="宋体" w:hint="eastAsia"/>
          <w:b/>
          <w:sz w:val="24"/>
          <w:szCs w:val="24"/>
          <w:lang w:eastAsia="zh-CN"/>
        </w:rPr>
        <w:t>、</w:t>
      </w:r>
      <w:r>
        <w:rPr>
          <w:rFonts w:ascii="宋体" w:eastAsia="宋体" w:hAnsi="宋体" w:hint="eastAsia"/>
          <w:b/>
          <w:sz w:val="24"/>
          <w:szCs w:val="24"/>
          <w:lang w:eastAsia="zh-CN"/>
        </w:rPr>
        <w:t>ICLR</w:t>
      </w:r>
      <w:r>
        <w:rPr>
          <w:rFonts w:ascii="宋体" w:eastAsia="宋体" w:hAnsi="宋体" w:hint="eastAsia"/>
          <w:b/>
          <w:sz w:val="24"/>
          <w:szCs w:val="24"/>
          <w:lang w:eastAsia="zh-CN"/>
        </w:rPr>
        <w:t>、</w:t>
      </w:r>
      <w:r>
        <w:rPr>
          <w:rFonts w:ascii="宋体" w:eastAsia="宋体" w:hAnsi="宋体" w:hint="eastAsia"/>
          <w:b/>
          <w:sz w:val="24"/>
          <w:szCs w:val="24"/>
          <w:lang w:eastAsia="zh-CN"/>
        </w:rPr>
        <w:t>AAAI</w:t>
      </w:r>
      <w:r>
        <w:rPr>
          <w:rFonts w:ascii="宋体" w:eastAsia="宋体" w:hAnsi="宋体" w:hint="eastAsia"/>
          <w:b/>
          <w:sz w:val="24"/>
          <w:szCs w:val="24"/>
          <w:lang w:eastAsia="zh-CN"/>
        </w:rPr>
        <w:t>等国际顶级会议发表论文多篇。</w:t>
      </w:r>
    </w:p>
    <w:p w14:paraId="06C0A910" w14:textId="77777777" w:rsidR="009047B7" w:rsidRDefault="009047B7">
      <w:pPr>
        <w:jc w:val="center"/>
        <w:rPr>
          <w:ins w:id="69" w:author="瑞杰 郭" w:date="2025-08-05T09:29:00Z"/>
          <w:rFonts w:asciiTheme="minorEastAsia" w:eastAsiaTheme="minorEastAsia" w:hAnsiTheme="minorEastAsia"/>
          <w:b/>
          <w:szCs w:val="21"/>
        </w:rPr>
      </w:pPr>
    </w:p>
    <w:p w14:paraId="35C6A806" w14:textId="77777777" w:rsidR="0073456F" w:rsidRDefault="0073456F" w:rsidP="0073456F">
      <w:pPr>
        <w:rPr>
          <w:ins w:id="70" w:author="瑞杰 郭" w:date="2025-08-05T09:29:00Z"/>
          <w:rFonts w:asciiTheme="minorEastAsia" w:eastAsiaTheme="minorEastAsia" w:hAnsiTheme="minorEastAsia"/>
          <w:b/>
          <w:szCs w:val="21"/>
        </w:rPr>
      </w:pPr>
    </w:p>
    <w:p w14:paraId="4FF419E5" w14:textId="77777777" w:rsidR="000E6F96" w:rsidRDefault="000E6F96" w:rsidP="000E6F96">
      <w:pPr>
        <w:tabs>
          <w:tab w:val="left" w:pos="5215"/>
        </w:tabs>
        <w:rPr>
          <w:rFonts w:asciiTheme="minorEastAsia" w:eastAsiaTheme="minorEastAsia" w:hAnsiTheme="minorEastAsia"/>
          <w:szCs w:val="21"/>
        </w:rPr>
      </w:pPr>
    </w:p>
    <w:p w14:paraId="230ABDE9" w14:textId="77777777" w:rsidR="000E6F96" w:rsidRDefault="000E6F96" w:rsidP="000E6F96">
      <w:pPr>
        <w:tabs>
          <w:tab w:val="left" w:pos="5215"/>
        </w:tabs>
        <w:rPr>
          <w:rFonts w:asciiTheme="minorEastAsia" w:eastAsiaTheme="minorEastAsia" w:hAnsiTheme="minorEastAsia"/>
          <w:szCs w:val="21"/>
        </w:rPr>
      </w:pPr>
    </w:p>
    <w:tbl>
      <w:tblPr>
        <w:tblW w:w="8361" w:type="dxa"/>
        <w:jc w:val="center"/>
        <w:tblLayout w:type="fixed"/>
        <w:tblCellMar>
          <w:left w:w="0" w:type="dxa"/>
          <w:right w:w="0" w:type="dxa"/>
        </w:tblCellMar>
        <w:tblLook w:val="04A0" w:firstRow="1" w:lastRow="0" w:firstColumn="1" w:lastColumn="0" w:noHBand="0" w:noVBand="1"/>
      </w:tblPr>
      <w:tblGrid>
        <w:gridCol w:w="848"/>
        <w:gridCol w:w="2693"/>
        <w:gridCol w:w="993"/>
        <w:gridCol w:w="850"/>
        <w:gridCol w:w="1418"/>
        <w:gridCol w:w="1559"/>
      </w:tblGrid>
      <w:tr w:rsidR="000E6F96" w:rsidRPr="00A61120" w14:paraId="1C78B022" w14:textId="77777777" w:rsidTr="000E6F96">
        <w:trPr>
          <w:trHeight w:val="887"/>
          <w:jc w:val="center"/>
        </w:trPr>
        <w:tc>
          <w:tcPr>
            <w:tcW w:w="848"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6E246876" w14:textId="77777777" w:rsidR="000E6F96" w:rsidRPr="00A61120" w:rsidRDefault="000E6F96" w:rsidP="0019470C">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人员姓名</w:t>
            </w:r>
          </w:p>
        </w:tc>
        <w:tc>
          <w:tcPr>
            <w:tcW w:w="2693"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05C86863" w14:textId="77777777" w:rsidR="000E6F96" w:rsidRPr="00A61120" w:rsidRDefault="000E6F96" w:rsidP="0019470C">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所属机构与职务</w:t>
            </w:r>
          </w:p>
        </w:tc>
        <w:tc>
          <w:tcPr>
            <w:tcW w:w="993" w:type="dxa"/>
            <w:tcBorders>
              <w:top w:val="single" w:sz="8" w:space="0" w:color="000000"/>
              <w:left w:val="single" w:sz="2" w:space="0" w:color="000000"/>
              <w:bottom w:val="single" w:sz="2" w:space="0" w:color="000000"/>
              <w:right w:val="single" w:sz="2" w:space="0" w:color="000000"/>
            </w:tcBorders>
            <w:shd w:val="clear" w:color="auto" w:fill="FFCC99"/>
            <w:vAlign w:val="center"/>
          </w:tcPr>
          <w:p w14:paraId="73CCA13F" w14:textId="77777777" w:rsidR="000E6F96" w:rsidRPr="00A61120" w:rsidRDefault="000E6F96" w:rsidP="0019470C">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参与项目时间</w:t>
            </w:r>
          </w:p>
          <w:p w14:paraId="0C52EE05" w14:textId="77777777" w:rsidR="000E6F96" w:rsidRPr="00A61120" w:rsidRDefault="000E6F96" w:rsidP="0019470C">
            <w:pPr>
              <w:autoSpaceDE w:val="0"/>
              <w:autoSpaceDN w:val="0"/>
              <w:adjustRightInd w:val="0"/>
              <w:spacing w:line="240" w:lineRule="exact"/>
              <w:jc w:val="center"/>
              <w:rPr>
                <w:rFonts w:ascii="宋体" w:hAnsi="宋体"/>
                <w:b/>
                <w:kern w:val="0"/>
                <w:sz w:val="20"/>
                <w:szCs w:val="20"/>
              </w:rPr>
            </w:pPr>
            <w:r w:rsidRPr="00A61120">
              <w:rPr>
                <w:rFonts w:ascii="宋体" w:hAnsi="宋体" w:hint="eastAsia"/>
                <w:b/>
                <w:kern w:val="0"/>
                <w:sz w:val="20"/>
                <w:szCs w:val="20"/>
              </w:rPr>
              <w:t>(折合全时人月数)</w:t>
            </w:r>
          </w:p>
        </w:tc>
        <w:tc>
          <w:tcPr>
            <w:tcW w:w="850"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6481DA4E" w14:textId="77777777" w:rsidR="000E6F96" w:rsidRPr="00A61120" w:rsidRDefault="000E6F96" w:rsidP="0019470C">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人员工资总计</w:t>
            </w:r>
          </w:p>
          <w:p w14:paraId="64A0CDC8" w14:textId="77777777" w:rsidR="000E6F96" w:rsidRPr="00A61120" w:rsidRDefault="000E6F96" w:rsidP="0019470C">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（元）</w:t>
            </w:r>
          </w:p>
        </w:tc>
        <w:tc>
          <w:tcPr>
            <w:tcW w:w="1418"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08035DA2" w14:textId="77777777" w:rsidR="000E6F96" w:rsidRPr="00A61120" w:rsidRDefault="000E6F96" w:rsidP="0019470C">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承担职责</w:t>
            </w:r>
          </w:p>
        </w:tc>
        <w:tc>
          <w:tcPr>
            <w:tcW w:w="1559" w:type="dxa"/>
            <w:tcBorders>
              <w:top w:val="single" w:sz="8" w:space="0" w:color="000000"/>
              <w:left w:val="single" w:sz="2" w:space="0" w:color="000000"/>
              <w:bottom w:val="single" w:sz="2" w:space="0" w:color="000000"/>
              <w:right w:val="single" w:sz="8" w:space="0" w:color="000000"/>
            </w:tcBorders>
            <w:shd w:val="clear" w:color="auto" w:fill="FFCC99"/>
            <w:vAlign w:val="center"/>
          </w:tcPr>
          <w:p w14:paraId="042BB984" w14:textId="77777777" w:rsidR="000E6F96" w:rsidRPr="00A61120" w:rsidRDefault="000E6F96" w:rsidP="0019470C">
            <w:pPr>
              <w:autoSpaceDE w:val="0"/>
              <w:autoSpaceDN w:val="0"/>
              <w:adjustRightInd w:val="0"/>
              <w:spacing w:line="240" w:lineRule="exact"/>
              <w:jc w:val="center"/>
              <w:rPr>
                <w:rFonts w:ascii="宋体" w:hAnsi="宋体" w:cs="BatangChe"/>
                <w:b/>
                <w:kern w:val="0"/>
                <w:sz w:val="20"/>
                <w:szCs w:val="20"/>
              </w:rPr>
            </w:pPr>
            <w:r w:rsidRPr="00A61120">
              <w:rPr>
                <w:rFonts w:ascii="宋体" w:hAnsi="宋体" w:cs="BatangChe" w:hint="eastAsia"/>
                <w:b/>
                <w:kern w:val="0"/>
                <w:sz w:val="20"/>
                <w:szCs w:val="20"/>
              </w:rPr>
              <w:t>来阿里实习时间</w:t>
            </w:r>
          </w:p>
        </w:tc>
      </w:tr>
      <w:tr w:rsidR="000E6F96" w:rsidRPr="00A61120" w14:paraId="1398987D"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5D09BE26"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郭瑞杰</w:t>
            </w:r>
          </w:p>
        </w:tc>
        <w:tc>
          <w:tcPr>
            <w:tcW w:w="2693" w:type="dxa"/>
            <w:tcBorders>
              <w:top w:val="single" w:sz="2" w:space="0" w:color="000000"/>
              <w:left w:val="single" w:sz="2" w:space="0" w:color="000000"/>
              <w:bottom w:val="single" w:sz="2" w:space="0" w:color="000000"/>
              <w:right w:val="single" w:sz="2" w:space="0" w:color="000000"/>
            </w:tcBorders>
            <w:vAlign w:val="center"/>
          </w:tcPr>
          <w:p w14:paraId="59D0A1AD"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commentRangeStart w:id="71"/>
            <w:del w:id="72" w:author="瑞杰 郭" w:date="2025-08-05T09:27:00Z">
              <w:r w:rsidRPr="00A61120" w:rsidDel="00DC3AD3">
                <w:rPr>
                  <w:rFonts w:ascii="宋体" w:hAnsi="宋体" w:hint="eastAsia"/>
                  <w:kern w:val="0"/>
                  <w:sz w:val="22"/>
                  <w:szCs w:val="24"/>
                </w:rPr>
                <w:delText>中国科学院计算技术研究所</w:delText>
              </w:r>
            </w:del>
            <w:commentRangeEnd w:id="71"/>
            <w:ins w:id="73" w:author="瑞杰 郭" w:date="2025-08-05T09:27:00Z">
              <w:r w:rsidRPr="00A61120">
                <w:rPr>
                  <w:rFonts w:ascii="宋体" w:hAnsi="宋体" w:hint="eastAsia"/>
                  <w:kern w:val="0"/>
                  <w:sz w:val="22"/>
                  <w:szCs w:val="24"/>
                </w:rPr>
                <w:t>烟台中科网络技术研究所</w:t>
              </w:r>
            </w:ins>
            <w:r w:rsidRPr="00A61120">
              <w:rPr>
                <w:rStyle w:val="af3"/>
              </w:rPr>
              <w:commentReference w:id="71"/>
            </w:r>
          </w:p>
          <w:p w14:paraId="33D75CF0"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正高级工程师</w:t>
            </w:r>
          </w:p>
        </w:tc>
        <w:tc>
          <w:tcPr>
            <w:tcW w:w="993" w:type="dxa"/>
            <w:tcBorders>
              <w:top w:val="single" w:sz="2" w:space="0" w:color="000000"/>
              <w:left w:val="single" w:sz="2" w:space="0" w:color="000000"/>
              <w:bottom w:val="single" w:sz="2" w:space="0" w:color="000000"/>
              <w:right w:val="single" w:sz="2" w:space="0" w:color="000000"/>
            </w:tcBorders>
            <w:vAlign w:val="center"/>
          </w:tcPr>
          <w:p w14:paraId="11D30738"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67C8A25E"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75</w:t>
            </w:r>
            <w:r w:rsidRPr="00A61120">
              <w:rPr>
                <w:rFonts w:ascii="宋体" w:hAnsi="宋体" w:hint="eastAsia"/>
                <w:kern w:val="0"/>
                <w:sz w:val="22"/>
                <w:szCs w:val="24"/>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1709E4BD"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PI</w:t>
            </w:r>
          </w:p>
        </w:tc>
        <w:tc>
          <w:tcPr>
            <w:tcW w:w="1559" w:type="dxa"/>
            <w:tcBorders>
              <w:top w:val="single" w:sz="2" w:space="0" w:color="000000"/>
              <w:left w:val="single" w:sz="2" w:space="0" w:color="000000"/>
              <w:bottom w:val="single" w:sz="2" w:space="0" w:color="000000"/>
              <w:right w:val="single" w:sz="8" w:space="0" w:color="000000"/>
            </w:tcBorders>
            <w:vAlign w:val="center"/>
          </w:tcPr>
          <w:p w14:paraId="7198F269"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cs="Batang" w:hint="eastAsia"/>
                <w:color w:val="000000"/>
                <w:kern w:val="0"/>
                <w:sz w:val="20"/>
                <w:szCs w:val="20"/>
              </w:rPr>
              <w:t>-</w:t>
            </w:r>
          </w:p>
        </w:tc>
      </w:tr>
      <w:tr w:rsidR="000E6F96" w:rsidRPr="00A61120" w14:paraId="649BA9E3"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601EAE14"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薛源海</w:t>
            </w:r>
          </w:p>
        </w:tc>
        <w:tc>
          <w:tcPr>
            <w:tcW w:w="2693" w:type="dxa"/>
            <w:tcBorders>
              <w:top w:val="single" w:sz="2" w:space="0" w:color="000000"/>
              <w:left w:val="single" w:sz="2" w:space="0" w:color="000000"/>
              <w:bottom w:val="single" w:sz="2" w:space="0" w:color="000000"/>
              <w:right w:val="single" w:sz="2" w:space="0" w:color="000000"/>
            </w:tcBorders>
            <w:vAlign w:val="center"/>
          </w:tcPr>
          <w:p w14:paraId="140917B9"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del w:id="74" w:author="瑞杰 郭" w:date="2025-08-05T09:27:00Z">
              <w:r w:rsidRPr="00A61120" w:rsidDel="00DC3AD3">
                <w:rPr>
                  <w:rFonts w:ascii="宋体" w:hAnsi="宋体" w:hint="eastAsia"/>
                  <w:kern w:val="0"/>
                  <w:sz w:val="22"/>
                  <w:szCs w:val="24"/>
                </w:rPr>
                <w:delText>中国科学院计算技术研究所</w:delText>
              </w:r>
            </w:del>
            <w:ins w:id="75" w:author="瑞杰 郭" w:date="2025-08-05T09:27:00Z">
              <w:r w:rsidRPr="00A61120">
                <w:rPr>
                  <w:rFonts w:ascii="宋体" w:hAnsi="宋体" w:hint="eastAsia"/>
                  <w:kern w:val="0"/>
                  <w:sz w:val="22"/>
                  <w:szCs w:val="24"/>
                </w:rPr>
                <w:t>烟台中科网络技术研究所</w:t>
              </w:r>
            </w:ins>
          </w:p>
          <w:p w14:paraId="3BDFE19C"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高级工程师（副高级）</w:t>
            </w:r>
          </w:p>
        </w:tc>
        <w:tc>
          <w:tcPr>
            <w:tcW w:w="993" w:type="dxa"/>
            <w:tcBorders>
              <w:top w:val="single" w:sz="2" w:space="0" w:color="000000"/>
              <w:left w:val="single" w:sz="2" w:space="0" w:color="000000"/>
              <w:bottom w:val="single" w:sz="2" w:space="0" w:color="000000"/>
              <w:right w:val="single" w:sz="2" w:space="0" w:color="000000"/>
            </w:tcBorders>
            <w:vAlign w:val="center"/>
          </w:tcPr>
          <w:p w14:paraId="00B0A673"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13EE402E"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4</w:t>
            </w:r>
            <w:r>
              <w:rPr>
                <w:rFonts w:ascii="宋体" w:hAnsi="宋体" w:hint="eastAsia"/>
                <w:kern w:val="0"/>
                <w:sz w:val="22"/>
                <w:szCs w:val="24"/>
              </w:rPr>
              <w:t>0</w:t>
            </w:r>
            <w:r w:rsidRPr="00A61120">
              <w:rPr>
                <w:rFonts w:ascii="宋体" w:hAnsi="宋体" w:hint="eastAsia"/>
                <w:kern w:val="0"/>
                <w:sz w:val="22"/>
                <w:szCs w:val="24"/>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3620D33E"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hint="eastAsia"/>
                <w:kern w:val="0"/>
                <w:sz w:val="22"/>
                <w:szCs w:val="24"/>
              </w:rPr>
              <w:t>技术负责人，研发管理</w:t>
            </w:r>
          </w:p>
        </w:tc>
        <w:tc>
          <w:tcPr>
            <w:tcW w:w="1559" w:type="dxa"/>
            <w:tcBorders>
              <w:top w:val="single" w:sz="2" w:space="0" w:color="000000"/>
              <w:left w:val="single" w:sz="2" w:space="0" w:color="000000"/>
              <w:bottom w:val="single" w:sz="2" w:space="0" w:color="000000"/>
              <w:right w:val="single" w:sz="8" w:space="0" w:color="000000"/>
            </w:tcBorders>
            <w:vAlign w:val="center"/>
          </w:tcPr>
          <w:p w14:paraId="2454CF26"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sidRPr="00A61120">
              <w:rPr>
                <w:rFonts w:ascii="宋体" w:hAnsi="宋体" w:cs="Batang" w:hint="eastAsia"/>
                <w:color w:val="000000"/>
                <w:kern w:val="0"/>
                <w:sz w:val="20"/>
                <w:szCs w:val="20"/>
              </w:rPr>
              <w:t>-</w:t>
            </w:r>
          </w:p>
        </w:tc>
      </w:tr>
      <w:tr w:rsidR="000E6F96" w:rsidRPr="00A61120" w14:paraId="2CC56676"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42D15570"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hint="eastAsia"/>
              </w:rPr>
              <w:t>俞晓明</w:t>
            </w:r>
          </w:p>
        </w:tc>
        <w:tc>
          <w:tcPr>
            <w:tcW w:w="2693" w:type="dxa"/>
            <w:tcBorders>
              <w:top w:val="single" w:sz="2" w:space="0" w:color="000000"/>
              <w:left w:val="single" w:sz="2" w:space="0" w:color="000000"/>
              <w:bottom w:val="single" w:sz="2" w:space="0" w:color="000000"/>
              <w:right w:val="single" w:sz="2" w:space="0" w:color="000000"/>
            </w:tcBorders>
            <w:vAlign w:val="center"/>
          </w:tcPr>
          <w:p w14:paraId="73C779B5"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del w:id="76" w:author="瑞杰 郭" w:date="2025-08-05T09:27:00Z">
              <w:r w:rsidRPr="00A61120" w:rsidDel="00DC3AD3">
                <w:rPr>
                  <w:rFonts w:ascii="宋体" w:hAnsi="宋体" w:hint="eastAsia"/>
                  <w:kern w:val="0"/>
                  <w:sz w:val="22"/>
                  <w:szCs w:val="24"/>
                </w:rPr>
                <w:delText>中国科学院计算技术研究所</w:delText>
              </w:r>
            </w:del>
            <w:ins w:id="77" w:author="瑞杰 郭" w:date="2025-08-05T09:27:00Z">
              <w:r w:rsidRPr="00A61120">
                <w:rPr>
                  <w:rFonts w:ascii="宋体" w:hAnsi="宋体" w:hint="eastAsia"/>
                  <w:kern w:val="0"/>
                  <w:sz w:val="22"/>
                  <w:szCs w:val="24"/>
                </w:rPr>
                <w:t>烟台中科网络技术研究所</w:t>
              </w:r>
            </w:ins>
          </w:p>
          <w:p w14:paraId="469514A8" w14:textId="77777777" w:rsidR="000E6F96" w:rsidRPr="00A61120" w:rsidRDefault="000E6F96" w:rsidP="0019470C">
            <w:pPr>
              <w:autoSpaceDE w:val="0"/>
              <w:autoSpaceDN w:val="0"/>
              <w:adjustRightInd w:val="0"/>
              <w:spacing w:line="340" w:lineRule="atLeast"/>
              <w:jc w:val="center"/>
              <w:rPr>
                <w:rFonts w:ascii="宋体" w:hAnsi="宋体" w:cs="Batang"/>
                <w:kern w:val="0"/>
                <w:sz w:val="20"/>
                <w:szCs w:val="20"/>
              </w:rPr>
            </w:pPr>
            <w:r w:rsidRPr="00A61120">
              <w:rPr>
                <w:rFonts w:ascii="宋体" w:hAnsi="宋体" w:cs="Batang" w:hint="eastAsia"/>
                <w:kern w:val="0"/>
                <w:sz w:val="20"/>
                <w:szCs w:val="20"/>
              </w:rPr>
              <w:t>高级工程师</w:t>
            </w:r>
            <w:r w:rsidRPr="00A61120">
              <w:rPr>
                <w:rFonts w:ascii="宋体" w:hAnsi="宋体" w:hint="eastAsia"/>
                <w:kern w:val="0"/>
                <w:sz w:val="22"/>
                <w:szCs w:val="24"/>
              </w:rPr>
              <w:t>（副高级）</w:t>
            </w:r>
          </w:p>
        </w:tc>
        <w:tc>
          <w:tcPr>
            <w:tcW w:w="993" w:type="dxa"/>
            <w:tcBorders>
              <w:top w:val="single" w:sz="2" w:space="0" w:color="000000"/>
              <w:left w:val="single" w:sz="2" w:space="0" w:color="000000"/>
              <w:bottom w:val="single" w:sz="2" w:space="0" w:color="000000"/>
              <w:right w:val="single" w:sz="2" w:space="0" w:color="000000"/>
            </w:tcBorders>
            <w:vAlign w:val="center"/>
          </w:tcPr>
          <w:p w14:paraId="040F1A8D"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527A3577"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4</w:t>
            </w:r>
            <w:r>
              <w:rPr>
                <w:rFonts w:ascii="宋体" w:hAnsi="宋体" w:cs="Batang" w:hint="eastAsia"/>
                <w:kern w:val="0"/>
                <w:sz w:val="20"/>
                <w:szCs w:val="20"/>
              </w:rPr>
              <w:t>0</w:t>
            </w:r>
            <w:r w:rsidRPr="00A61120">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3561F072"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架构师，技术负责人</w:t>
            </w:r>
          </w:p>
        </w:tc>
        <w:tc>
          <w:tcPr>
            <w:tcW w:w="1559" w:type="dxa"/>
            <w:tcBorders>
              <w:top w:val="single" w:sz="2" w:space="0" w:color="000000"/>
              <w:left w:val="single" w:sz="2" w:space="0" w:color="000000"/>
              <w:bottom w:val="single" w:sz="2" w:space="0" w:color="000000"/>
              <w:right w:val="single" w:sz="8" w:space="0" w:color="000000"/>
            </w:tcBorders>
            <w:vAlign w:val="center"/>
          </w:tcPr>
          <w:p w14:paraId="09521391"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color w:val="000000"/>
                <w:kern w:val="0"/>
                <w:sz w:val="20"/>
                <w:szCs w:val="20"/>
              </w:rPr>
              <w:t>-</w:t>
            </w:r>
          </w:p>
        </w:tc>
      </w:tr>
      <w:tr w:rsidR="000E6F96" w:rsidRPr="00A61120" w14:paraId="144975EE"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2BF88CF8" w14:textId="77777777" w:rsidR="000E6F96" w:rsidRPr="00A61120" w:rsidRDefault="000E6F96" w:rsidP="0019470C">
            <w:pPr>
              <w:autoSpaceDE w:val="0"/>
              <w:autoSpaceDN w:val="0"/>
              <w:adjustRightInd w:val="0"/>
              <w:spacing w:line="240" w:lineRule="exact"/>
              <w:jc w:val="center"/>
            </w:pPr>
            <w:r w:rsidRPr="00A61120">
              <w:rPr>
                <w:rFonts w:hint="eastAsia"/>
              </w:rPr>
              <w:t>徐天宇</w:t>
            </w:r>
          </w:p>
        </w:tc>
        <w:tc>
          <w:tcPr>
            <w:tcW w:w="2693" w:type="dxa"/>
            <w:tcBorders>
              <w:top w:val="single" w:sz="2" w:space="0" w:color="000000"/>
              <w:left w:val="single" w:sz="2" w:space="0" w:color="000000"/>
              <w:bottom w:val="single" w:sz="2" w:space="0" w:color="000000"/>
              <w:right w:val="single" w:sz="2" w:space="0" w:color="000000"/>
            </w:tcBorders>
            <w:vAlign w:val="center"/>
          </w:tcPr>
          <w:p w14:paraId="7944C03C"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del w:id="78" w:author="瑞杰 郭" w:date="2025-08-05T09:27:00Z">
              <w:r w:rsidRPr="00A61120" w:rsidDel="00DC3AD3">
                <w:rPr>
                  <w:rFonts w:ascii="宋体" w:hAnsi="宋体" w:hint="eastAsia"/>
                  <w:kern w:val="0"/>
                  <w:sz w:val="22"/>
                  <w:szCs w:val="24"/>
                </w:rPr>
                <w:delText>中国科学院计算技术研究所</w:delText>
              </w:r>
            </w:del>
            <w:ins w:id="79" w:author="瑞杰 郭" w:date="2025-08-05T09:27:00Z">
              <w:r w:rsidRPr="00A61120">
                <w:rPr>
                  <w:rFonts w:ascii="宋体" w:hAnsi="宋体" w:hint="eastAsia"/>
                  <w:kern w:val="0"/>
                  <w:sz w:val="22"/>
                  <w:szCs w:val="24"/>
                </w:rPr>
                <w:t>烟台中科网络技术研究所</w:t>
              </w:r>
            </w:ins>
          </w:p>
          <w:p w14:paraId="5D8FBC33"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3" w:type="dxa"/>
            <w:tcBorders>
              <w:top w:val="single" w:sz="2" w:space="0" w:color="000000"/>
              <w:left w:val="single" w:sz="2" w:space="0" w:color="000000"/>
              <w:bottom w:val="single" w:sz="2" w:space="0" w:color="000000"/>
              <w:right w:val="single" w:sz="2" w:space="0" w:color="000000"/>
            </w:tcBorders>
            <w:vAlign w:val="center"/>
          </w:tcPr>
          <w:p w14:paraId="565FAD5E"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1</w:t>
            </w:r>
            <w:r>
              <w:rPr>
                <w:rFonts w:ascii="宋体" w:hAnsi="宋体" w:cs="Batang" w:hint="eastAsia"/>
                <w:kern w:val="0"/>
                <w:sz w:val="20"/>
                <w:szCs w:val="20"/>
              </w:rPr>
              <w:t>0</w:t>
            </w:r>
          </w:p>
        </w:tc>
        <w:tc>
          <w:tcPr>
            <w:tcW w:w="850" w:type="dxa"/>
            <w:tcBorders>
              <w:top w:val="single" w:sz="2" w:space="0" w:color="000000"/>
              <w:left w:val="single" w:sz="2" w:space="0" w:color="000000"/>
              <w:bottom w:val="single" w:sz="2" w:space="0" w:color="000000"/>
              <w:right w:val="single" w:sz="8" w:space="0" w:color="000000"/>
            </w:tcBorders>
            <w:vAlign w:val="center"/>
          </w:tcPr>
          <w:p w14:paraId="2F8AD6C7"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r>
              <w:rPr>
                <w:rFonts w:ascii="宋体" w:hAnsi="宋体" w:cs="Batang" w:hint="eastAsia"/>
                <w:kern w:val="0"/>
                <w:sz w:val="20"/>
                <w:szCs w:val="20"/>
              </w:rPr>
              <w:t>0</w:t>
            </w:r>
            <w:r w:rsidRPr="00A61120">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7C5E4BC8"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推理引擎优化</w:t>
            </w:r>
          </w:p>
        </w:tc>
        <w:tc>
          <w:tcPr>
            <w:tcW w:w="1559" w:type="dxa"/>
            <w:tcBorders>
              <w:top w:val="single" w:sz="2" w:space="0" w:color="000000"/>
              <w:left w:val="single" w:sz="2" w:space="0" w:color="000000"/>
              <w:bottom w:val="single" w:sz="2" w:space="0" w:color="000000"/>
              <w:right w:val="single" w:sz="8" w:space="0" w:color="000000"/>
            </w:tcBorders>
            <w:vAlign w:val="center"/>
          </w:tcPr>
          <w:p w14:paraId="488E4066"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0E6F96" w:rsidRPr="00A61120" w14:paraId="25577740"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613DDC03" w14:textId="77777777" w:rsidR="000E6F96" w:rsidRPr="00A61120" w:rsidRDefault="000E6F96" w:rsidP="0019470C">
            <w:pPr>
              <w:autoSpaceDE w:val="0"/>
              <w:autoSpaceDN w:val="0"/>
              <w:adjustRightInd w:val="0"/>
              <w:spacing w:line="240" w:lineRule="exact"/>
              <w:jc w:val="center"/>
            </w:pPr>
            <w:proofErr w:type="gramStart"/>
            <w:r w:rsidRPr="00A61120">
              <w:rPr>
                <w:rFonts w:hint="eastAsia"/>
              </w:rPr>
              <w:t>姬晓光</w:t>
            </w:r>
            <w:proofErr w:type="gramEnd"/>
          </w:p>
        </w:tc>
        <w:tc>
          <w:tcPr>
            <w:tcW w:w="2693" w:type="dxa"/>
            <w:tcBorders>
              <w:top w:val="single" w:sz="2" w:space="0" w:color="000000"/>
              <w:left w:val="single" w:sz="2" w:space="0" w:color="000000"/>
              <w:bottom w:val="single" w:sz="2" w:space="0" w:color="000000"/>
              <w:right w:val="single" w:sz="2" w:space="0" w:color="000000"/>
            </w:tcBorders>
            <w:vAlign w:val="center"/>
          </w:tcPr>
          <w:p w14:paraId="1D2E53E8"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del w:id="80" w:author="瑞杰 郭" w:date="2025-08-05T09:27:00Z">
              <w:r w:rsidRPr="00A61120" w:rsidDel="00DC3AD3">
                <w:rPr>
                  <w:rFonts w:ascii="宋体" w:hAnsi="宋体" w:hint="eastAsia"/>
                  <w:kern w:val="0"/>
                  <w:sz w:val="22"/>
                  <w:szCs w:val="24"/>
                </w:rPr>
                <w:delText>中国科学院计算技术研究所</w:delText>
              </w:r>
            </w:del>
            <w:ins w:id="81" w:author="瑞杰 郭" w:date="2025-08-05T09:27:00Z">
              <w:r w:rsidRPr="00A61120">
                <w:rPr>
                  <w:rFonts w:ascii="宋体" w:hAnsi="宋体" w:hint="eastAsia"/>
                  <w:kern w:val="0"/>
                  <w:sz w:val="22"/>
                  <w:szCs w:val="24"/>
                </w:rPr>
                <w:t>烟台中科网络技术研究所</w:t>
              </w:r>
            </w:ins>
          </w:p>
          <w:p w14:paraId="1555A594"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3" w:type="dxa"/>
            <w:tcBorders>
              <w:top w:val="single" w:sz="2" w:space="0" w:color="000000"/>
              <w:left w:val="single" w:sz="2" w:space="0" w:color="000000"/>
              <w:bottom w:val="single" w:sz="2" w:space="0" w:color="000000"/>
              <w:right w:val="single" w:sz="2" w:space="0" w:color="000000"/>
            </w:tcBorders>
            <w:vAlign w:val="center"/>
          </w:tcPr>
          <w:p w14:paraId="3C09113F"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5</w:t>
            </w:r>
          </w:p>
        </w:tc>
        <w:tc>
          <w:tcPr>
            <w:tcW w:w="850" w:type="dxa"/>
            <w:tcBorders>
              <w:top w:val="single" w:sz="2" w:space="0" w:color="000000"/>
              <w:left w:val="single" w:sz="2" w:space="0" w:color="000000"/>
              <w:bottom w:val="single" w:sz="2" w:space="0" w:color="000000"/>
              <w:right w:val="single" w:sz="8" w:space="0" w:color="000000"/>
            </w:tcBorders>
            <w:vAlign w:val="center"/>
          </w:tcPr>
          <w:p w14:paraId="42E767D7"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3</w:t>
            </w:r>
            <w:r>
              <w:rPr>
                <w:rFonts w:ascii="宋体" w:hAnsi="宋体" w:cs="Batang" w:hint="eastAsia"/>
                <w:kern w:val="0"/>
                <w:sz w:val="20"/>
                <w:szCs w:val="20"/>
              </w:rPr>
              <w:t>0</w:t>
            </w:r>
            <w:r w:rsidRPr="00A61120">
              <w:rPr>
                <w:rFonts w:ascii="宋体" w:hAnsi="宋体" w:cs="Batang" w:hint="eastAsia"/>
                <w:kern w:val="0"/>
                <w:sz w:val="20"/>
                <w:szCs w:val="20"/>
              </w:rPr>
              <w:t>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428787A9"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图引擎优化</w:t>
            </w:r>
          </w:p>
        </w:tc>
        <w:tc>
          <w:tcPr>
            <w:tcW w:w="1559" w:type="dxa"/>
            <w:tcBorders>
              <w:top w:val="single" w:sz="2" w:space="0" w:color="000000"/>
              <w:left w:val="single" w:sz="2" w:space="0" w:color="000000"/>
              <w:bottom w:val="single" w:sz="2" w:space="0" w:color="000000"/>
              <w:right w:val="single" w:sz="8" w:space="0" w:color="000000"/>
            </w:tcBorders>
            <w:vAlign w:val="center"/>
          </w:tcPr>
          <w:p w14:paraId="646C2F17"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0E6F96" w:rsidRPr="00A61120" w14:paraId="27F5279B"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27868953" w14:textId="77777777" w:rsidR="000E6F96" w:rsidRPr="00A61120" w:rsidRDefault="000E6F96" w:rsidP="0019470C">
            <w:pPr>
              <w:autoSpaceDE w:val="0"/>
              <w:autoSpaceDN w:val="0"/>
              <w:adjustRightInd w:val="0"/>
              <w:spacing w:line="240" w:lineRule="exact"/>
              <w:jc w:val="center"/>
            </w:pPr>
            <w:r w:rsidRPr="00A61120">
              <w:rPr>
                <w:rFonts w:hint="eastAsia"/>
              </w:rPr>
              <w:lastRenderedPageBreak/>
              <w:t>贺广福</w:t>
            </w:r>
          </w:p>
        </w:tc>
        <w:tc>
          <w:tcPr>
            <w:tcW w:w="2693" w:type="dxa"/>
            <w:tcBorders>
              <w:top w:val="single" w:sz="2" w:space="0" w:color="000000"/>
              <w:left w:val="single" w:sz="2" w:space="0" w:color="000000"/>
              <w:bottom w:val="single" w:sz="2" w:space="0" w:color="000000"/>
              <w:right w:val="single" w:sz="2" w:space="0" w:color="000000"/>
            </w:tcBorders>
            <w:vAlign w:val="center"/>
          </w:tcPr>
          <w:p w14:paraId="6F4EFC08"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4427B8AA"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博士研究生</w:t>
            </w:r>
          </w:p>
        </w:tc>
        <w:tc>
          <w:tcPr>
            <w:tcW w:w="993" w:type="dxa"/>
            <w:tcBorders>
              <w:top w:val="single" w:sz="2" w:space="0" w:color="000000"/>
              <w:left w:val="single" w:sz="2" w:space="0" w:color="000000"/>
              <w:bottom w:val="single" w:sz="2" w:space="0" w:color="000000"/>
              <w:right w:val="single" w:sz="2" w:space="0" w:color="000000"/>
            </w:tcBorders>
            <w:vAlign w:val="center"/>
          </w:tcPr>
          <w:p w14:paraId="47609322"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5EF94F99"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30000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1D6F8F07"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向量检索/RAG</w:t>
            </w:r>
          </w:p>
        </w:tc>
        <w:tc>
          <w:tcPr>
            <w:tcW w:w="1559" w:type="dxa"/>
            <w:tcBorders>
              <w:top w:val="single" w:sz="2" w:space="0" w:color="000000"/>
              <w:left w:val="single" w:sz="2" w:space="0" w:color="000000"/>
              <w:bottom w:val="single" w:sz="2" w:space="0" w:color="000000"/>
              <w:right w:val="single" w:sz="8" w:space="0" w:color="000000"/>
            </w:tcBorders>
            <w:vAlign w:val="center"/>
          </w:tcPr>
          <w:p w14:paraId="5BCECF57"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0E6F96" w:rsidRPr="00A61120" w14:paraId="32D968C2"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02FD2779" w14:textId="77777777" w:rsidR="000E6F96" w:rsidRPr="00A61120" w:rsidRDefault="000E6F96" w:rsidP="0019470C">
            <w:pPr>
              <w:autoSpaceDE w:val="0"/>
              <w:autoSpaceDN w:val="0"/>
              <w:adjustRightInd w:val="0"/>
              <w:spacing w:line="240" w:lineRule="exact"/>
              <w:jc w:val="center"/>
            </w:pPr>
            <w:r w:rsidRPr="00A61120">
              <w:rPr>
                <w:rFonts w:hint="eastAsia"/>
              </w:rPr>
              <w:t>马振洲</w:t>
            </w:r>
          </w:p>
        </w:tc>
        <w:tc>
          <w:tcPr>
            <w:tcW w:w="2693" w:type="dxa"/>
            <w:tcBorders>
              <w:top w:val="single" w:sz="2" w:space="0" w:color="000000"/>
              <w:left w:val="single" w:sz="2" w:space="0" w:color="000000"/>
              <w:bottom w:val="single" w:sz="2" w:space="0" w:color="000000"/>
              <w:right w:val="single" w:sz="2" w:space="0" w:color="000000"/>
            </w:tcBorders>
            <w:vAlign w:val="center"/>
          </w:tcPr>
          <w:p w14:paraId="44E00F58"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62B97A43"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硕士研究生</w:t>
            </w:r>
          </w:p>
        </w:tc>
        <w:tc>
          <w:tcPr>
            <w:tcW w:w="993" w:type="dxa"/>
            <w:tcBorders>
              <w:top w:val="single" w:sz="2" w:space="0" w:color="000000"/>
              <w:left w:val="single" w:sz="2" w:space="0" w:color="000000"/>
              <w:bottom w:val="single" w:sz="2" w:space="0" w:color="000000"/>
              <w:right w:val="single" w:sz="2" w:space="0" w:color="000000"/>
            </w:tcBorders>
            <w:vAlign w:val="center"/>
          </w:tcPr>
          <w:p w14:paraId="5225C66A"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0E39B930"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57821BDC"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向量检索</w:t>
            </w:r>
          </w:p>
        </w:tc>
        <w:tc>
          <w:tcPr>
            <w:tcW w:w="1559" w:type="dxa"/>
            <w:tcBorders>
              <w:top w:val="single" w:sz="2" w:space="0" w:color="000000"/>
              <w:left w:val="single" w:sz="2" w:space="0" w:color="000000"/>
              <w:bottom w:val="single" w:sz="2" w:space="0" w:color="000000"/>
              <w:right w:val="single" w:sz="8" w:space="0" w:color="000000"/>
            </w:tcBorders>
            <w:vAlign w:val="center"/>
          </w:tcPr>
          <w:p w14:paraId="3573B451"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0E6F96" w:rsidRPr="00A61120" w14:paraId="5ACB127E"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5994B271" w14:textId="77777777" w:rsidR="000E6F96" w:rsidRPr="00A61120" w:rsidRDefault="000E6F96" w:rsidP="0019470C">
            <w:pPr>
              <w:autoSpaceDE w:val="0"/>
              <w:autoSpaceDN w:val="0"/>
              <w:adjustRightInd w:val="0"/>
              <w:spacing w:line="240" w:lineRule="exact"/>
              <w:jc w:val="center"/>
            </w:pPr>
            <w:r w:rsidRPr="00A61120">
              <w:rPr>
                <w:rFonts w:hint="eastAsia"/>
              </w:rPr>
              <w:t>姜铄</w:t>
            </w:r>
          </w:p>
        </w:tc>
        <w:tc>
          <w:tcPr>
            <w:tcW w:w="2693" w:type="dxa"/>
            <w:tcBorders>
              <w:top w:val="single" w:sz="2" w:space="0" w:color="000000"/>
              <w:left w:val="single" w:sz="2" w:space="0" w:color="000000"/>
              <w:bottom w:val="single" w:sz="2" w:space="0" w:color="000000"/>
              <w:right w:val="single" w:sz="2" w:space="0" w:color="000000"/>
            </w:tcBorders>
            <w:vAlign w:val="center"/>
          </w:tcPr>
          <w:p w14:paraId="388E7C55"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4D449634"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硕士研究生</w:t>
            </w:r>
          </w:p>
        </w:tc>
        <w:tc>
          <w:tcPr>
            <w:tcW w:w="993" w:type="dxa"/>
            <w:tcBorders>
              <w:top w:val="single" w:sz="2" w:space="0" w:color="000000"/>
              <w:left w:val="single" w:sz="2" w:space="0" w:color="000000"/>
              <w:bottom w:val="single" w:sz="2" w:space="0" w:color="000000"/>
              <w:right w:val="single" w:sz="2" w:space="0" w:color="000000"/>
            </w:tcBorders>
            <w:vAlign w:val="center"/>
          </w:tcPr>
          <w:p w14:paraId="3C33139A"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0E83D756"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72E8B04B"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图引擎</w:t>
            </w:r>
          </w:p>
        </w:tc>
        <w:tc>
          <w:tcPr>
            <w:tcW w:w="1559" w:type="dxa"/>
            <w:tcBorders>
              <w:top w:val="single" w:sz="2" w:space="0" w:color="000000"/>
              <w:left w:val="single" w:sz="2" w:space="0" w:color="000000"/>
              <w:bottom w:val="single" w:sz="2" w:space="0" w:color="000000"/>
              <w:right w:val="single" w:sz="8" w:space="0" w:color="000000"/>
            </w:tcBorders>
            <w:vAlign w:val="center"/>
          </w:tcPr>
          <w:p w14:paraId="63C013F9"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0E6F96" w:rsidRPr="00A61120" w14:paraId="768BAE77"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3B916036" w14:textId="77777777" w:rsidR="000E6F96" w:rsidRPr="00A61120" w:rsidRDefault="000E6F96" w:rsidP="0019470C">
            <w:pPr>
              <w:autoSpaceDE w:val="0"/>
              <w:autoSpaceDN w:val="0"/>
              <w:adjustRightInd w:val="0"/>
              <w:spacing w:line="240" w:lineRule="exact"/>
              <w:jc w:val="center"/>
            </w:pPr>
            <w:r w:rsidRPr="00A61120">
              <w:rPr>
                <w:rFonts w:hint="eastAsia"/>
              </w:rPr>
              <w:t>赵卓然</w:t>
            </w:r>
          </w:p>
        </w:tc>
        <w:tc>
          <w:tcPr>
            <w:tcW w:w="2693" w:type="dxa"/>
            <w:tcBorders>
              <w:top w:val="single" w:sz="2" w:space="0" w:color="000000"/>
              <w:left w:val="single" w:sz="2" w:space="0" w:color="000000"/>
              <w:bottom w:val="single" w:sz="2" w:space="0" w:color="000000"/>
              <w:right w:val="single" w:sz="2" w:space="0" w:color="000000"/>
            </w:tcBorders>
            <w:vAlign w:val="center"/>
          </w:tcPr>
          <w:p w14:paraId="5324DBCC"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中国科学院大学</w:t>
            </w:r>
          </w:p>
          <w:p w14:paraId="4810F554"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硕士研究生</w:t>
            </w:r>
          </w:p>
        </w:tc>
        <w:tc>
          <w:tcPr>
            <w:tcW w:w="993" w:type="dxa"/>
            <w:tcBorders>
              <w:top w:val="single" w:sz="2" w:space="0" w:color="000000"/>
              <w:left w:val="single" w:sz="2" w:space="0" w:color="000000"/>
              <w:bottom w:val="single" w:sz="2" w:space="0" w:color="000000"/>
              <w:right w:val="single" w:sz="2" w:space="0" w:color="000000"/>
            </w:tcBorders>
            <w:vAlign w:val="center"/>
          </w:tcPr>
          <w:p w14:paraId="201AF6DF"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6</w:t>
            </w:r>
          </w:p>
        </w:tc>
        <w:tc>
          <w:tcPr>
            <w:tcW w:w="850" w:type="dxa"/>
            <w:tcBorders>
              <w:top w:val="single" w:sz="2" w:space="0" w:color="000000"/>
              <w:left w:val="single" w:sz="2" w:space="0" w:color="000000"/>
              <w:bottom w:val="single" w:sz="2" w:space="0" w:color="000000"/>
              <w:right w:val="single" w:sz="8" w:space="0" w:color="000000"/>
            </w:tcBorders>
            <w:vAlign w:val="center"/>
          </w:tcPr>
          <w:p w14:paraId="457D7B24"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79E9DB68"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hint="eastAsia"/>
                <w:kern w:val="0"/>
                <w:sz w:val="22"/>
                <w:szCs w:val="24"/>
              </w:rPr>
              <w:t>训练、推理优化</w:t>
            </w:r>
          </w:p>
        </w:tc>
        <w:tc>
          <w:tcPr>
            <w:tcW w:w="1559" w:type="dxa"/>
            <w:tcBorders>
              <w:top w:val="single" w:sz="2" w:space="0" w:color="000000"/>
              <w:left w:val="single" w:sz="2" w:space="0" w:color="000000"/>
              <w:bottom w:val="single" w:sz="2" w:space="0" w:color="000000"/>
              <w:right w:val="single" w:sz="8" w:space="0" w:color="000000"/>
            </w:tcBorders>
            <w:vAlign w:val="center"/>
          </w:tcPr>
          <w:p w14:paraId="1B9321FD"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sidRPr="00A61120">
              <w:rPr>
                <w:rFonts w:ascii="宋体" w:hAnsi="宋体"/>
                <w:kern w:val="0"/>
                <w:sz w:val="22"/>
                <w:szCs w:val="24"/>
              </w:rPr>
              <w:t>202</w:t>
            </w:r>
            <w:r w:rsidRPr="00A61120">
              <w:rPr>
                <w:rFonts w:ascii="宋体" w:hAnsi="宋体" w:hint="eastAsia"/>
                <w:kern w:val="0"/>
                <w:sz w:val="22"/>
                <w:szCs w:val="24"/>
              </w:rPr>
              <w:t>5</w:t>
            </w:r>
            <w:r w:rsidRPr="00A61120">
              <w:rPr>
                <w:rFonts w:ascii="宋体" w:hAnsi="宋体"/>
                <w:kern w:val="0"/>
                <w:sz w:val="22"/>
                <w:szCs w:val="24"/>
              </w:rPr>
              <w:t>.</w:t>
            </w:r>
            <w:r>
              <w:rPr>
                <w:rFonts w:ascii="宋体" w:hAnsi="宋体" w:hint="eastAsia"/>
                <w:kern w:val="0"/>
                <w:sz w:val="22"/>
                <w:szCs w:val="24"/>
              </w:rPr>
              <w:t>9</w:t>
            </w:r>
            <w:r w:rsidRPr="00A61120">
              <w:rPr>
                <w:rFonts w:ascii="宋体" w:hAnsi="宋体"/>
                <w:kern w:val="0"/>
                <w:sz w:val="22"/>
                <w:szCs w:val="24"/>
              </w:rPr>
              <w:t>~</w:t>
            </w:r>
            <w:r w:rsidRPr="00A61120">
              <w:rPr>
                <w:rFonts w:ascii="宋体" w:hAnsi="宋体" w:hint="eastAsia"/>
                <w:kern w:val="0"/>
                <w:sz w:val="22"/>
                <w:szCs w:val="24"/>
              </w:rPr>
              <w:t>2</w:t>
            </w:r>
            <w:r w:rsidRPr="00A61120">
              <w:rPr>
                <w:rFonts w:ascii="宋体" w:hAnsi="宋体"/>
                <w:kern w:val="0"/>
                <w:sz w:val="22"/>
                <w:szCs w:val="24"/>
              </w:rPr>
              <w:t>02</w:t>
            </w:r>
            <w:r w:rsidRPr="00A61120">
              <w:rPr>
                <w:rFonts w:ascii="宋体" w:hAnsi="宋体" w:hint="eastAsia"/>
                <w:kern w:val="0"/>
                <w:sz w:val="22"/>
                <w:szCs w:val="24"/>
              </w:rPr>
              <w:t>6</w:t>
            </w:r>
            <w:r w:rsidRPr="00A61120">
              <w:rPr>
                <w:rFonts w:ascii="宋体" w:hAnsi="宋体"/>
                <w:kern w:val="0"/>
                <w:sz w:val="22"/>
                <w:szCs w:val="24"/>
              </w:rPr>
              <w:t>.8</w:t>
            </w:r>
          </w:p>
        </w:tc>
      </w:tr>
      <w:tr w:rsidR="000E6F96" w:rsidRPr="00A61120" w14:paraId="0BADE846"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67B0F6FA" w14:textId="77777777" w:rsidR="000E6F96" w:rsidRPr="00A61120" w:rsidRDefault="000E6F96" w:rsidP="0019470C">
            <w:pPr>
              <w:autoSpaceDE w:val="0"/>
              <w:autoSpaceDN w:val="0"/>
              <w:adjustRightInd w:val="0"/>
              <w:spacing w:line="240" w:lineRule="exact"/>
              <w:jc w:val="center"/>
            </w:pPr>
            <w:r w:rsidRPr="00A61120">
              <w:rPr>
                <w:rFonts w:hint="eastAsia"/>
              </w:rPr>
              <w:t>董</w:t>
            </w:r>
            <w:proofErr w:type="gramStart"/>
            <w:r w:rsidRPr="00A61120">
              <w:rPr>
                <w:rFonts w:hint="eastAsia"/>
              </w:rPr>
              <w:t>一</w:t>
            </w:r>
            <w:proofErr w:type="gramEnd"/>
            <w:r w:rsidRPr="00A61120">
              <w:rPr>
                <w:rFonts w:hint="eastAsia"/>
              </w:rPr>
              <w:t>凡</w:t>
            </w:r>
          </w:p>
        </w:tc>
        <w:tc>
          <w:tcPr>
            <w:tcW w:w="2693" w:type="dxa"/>
            <w:tcBorders>
              <w:top w:val="single" w:sz="2" w:space="0" w:color="000000"/>
              <w:left w:val="single" w:sz="2" w:space="0" w:color="000000"/>
              <w:bottom w:val="single" w:sz="2" w:space="0" w:color="000000"/>
              <w:right w:val="single" w:sz="2" w:space="0" w:color="000000"/>
            </w:tcBorders>
            <w:vAlign w:val="center"/>
          </w:tcPr>
          <w:p w14:paraId="0AFFB675"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del w:id="82" w:author="瑞杰 郭" w:date="2025-08-05T09:27:00Z">
              <w:r w:rsidRPr="00A61120" w:rsidDel="00DC3AD3">
                <w:rPr>
                  <w:rFonts w:ascii="宋体" w:hAnsi="宋体" w:hint="eastAsia"/>
                  <w:kern w:val="0"/>
                  <w:sz w:val="22"/>
                  <w:szCs w:val="24"/>
                </w:rPr>
                <w:delText>中国科学院计算技术研究所</w:delText>
              </w:r>
            </w:del>
            <w:ins w:id="83" w:author="瑞杰 郭" w:date="2025-08-05T09:27:00Z">
              <w:r w:rsidRPr="00A61120">
                <w:rPr>
                  <w:rFonts w:ascii="宋体" w:hAnsi="宋体" w:hint="eastAsia"/>
                  <w:kern w:val="0"/>
                  <w:sz w:val="22"/>
                  <w:szCs w:val="24"/>
                </w:rPr>
                <w:t>烟台中科网络技术研究所</w:t>
              </w:r>
            </w:ins>
          </w:p>
          <w:p w14:paraId="0F074D9F"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3" w:type="dxa"/>
            <w:tcBorders>
              <w:top w:val="single" w:sz="2" w:space="0" w:color="000000"/>
              <w:left w:val="single" w:sz="2" w:space="0" w:color="000000"/>
              <w:bottom w:val="single" w:sz="2" w:space="0" w:color="000000"/>
              <w:right w:val="single" w:sz="2" w:space="0" w:color="000000"/>
            </w:tcBorders>
            <w:vAlign w:val="center"/>
          </w:tcPr>
          <w:p w14:paraId="05EB41FE"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4</w:t>
            </w:r>
          </w:p>
        </w:tc>
        <w:tc>
          <w:tcPr>
            <w:tcW w:w="850" w:type="dxa"/>
            <w:tcBorders>
              <w:top w:val="single" w:sz="2" w:space="0" w:color="000000"/>
              <w:left w:val="single" w:sz="2" w:space="0" w:color="000000"/>
              <w:bottom w:val="single" w:sz="2" w:space="0" w:color="000000"/>
              <w:right w:val="single" w:sz="8" w:space="0" w:color="000000"/>
            </w:tcBorders>
            <w:vAlign w:val="center"/>
          </w:tcPr>
          <w:p w14:paraId="2D4F640C" w14:textId="77777777" w:rsidR="000E6F96" w:rsidRPr="00A61120" w:rsidRDefault="000E6F96" w:rsidP="0019470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59BDF1BB"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检索系统</w:t>
            </w:r>
          </w:p>
        </w:tc>
        <w:tc>
          <w:tcPr>
            <w:tcW w:w="1559" w:type="dxa"/>
            <w:tcBorders>
              <w:top w:val="single" w:sz="2" w:space="0" w:color="000000"/>
              <w:left w:val="single" w:sz="2" w:space="0" w:color="000000"/>
              <w:bottom w:val="single" w:sz="2" w:space="0" w:color="000000"/>
              <w:right w:val="single" w:sz="8" w:space="0" w:color="000000"/>
            </w:tcBorders>
            <w:vAlign w:val="center"/>
          </w:tcPr>
          <w:p w14:paraId="66EF76D0" w14:textId="77777777" w:rsidR="000E6F96" w:rsidRPr="00A61120"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w:t>
            </w:r>
          </w:p>
        </w:tc>
      </w:tr>
      <w:tr w:rsidR="000E6F96" w14:paraId="60520902" w14:textId="77777777" w:rsidTr="000E6F96">
        <w:trPr>
          <w:trHeight w:val="701"/>
          <w:jc w:val="center"/>
        </w:trPr>
        <w:tc>
          <w:tcPr>
            <w:tcW w:w="848" w:type="dxa"/>
            <w:tcBorders>
              <w:top w:val="single" w:sz="2" w:space="0" w:color="000000"/>
              <w:left w:val="single" w:sz="2" w:space="0" w:color="000000"/>
              <w:bottom w:val="single" w:sz="2" w:space="0" w:color="000000"/>
              <w:right w:val="single" w:sz="2" w:space="0" w:color="000000"/>
            </w:tcBorders>
            <w:vAlign w:val="center"/>
          </w:tcPr>
          <w:p w14:paraId="29B48FAF" w14:textId="77777777" w:rsidR="000E6F96" w:rsidRPr="00A61120" w:rsidRDefault="000E6F96" w:rsidP="0019470C">
            <w:pPr>
              <w:autoSpaceDE w:val="0"/>
              <w:autoSpaceDN w:val="0"/>
              <w:adjustRightInd w:val="0"/>
              <w:spacing w:line="240" w:lineRule="exact"/>
              <w:jc w:val="center"/>
            </w:pPr>
            <w:proofErr w:type="gramStart"/>
            <w:r w:rsidRPr="00A61120">
              <w:rPr>
                <w:rFonts w:hint="eastAsia"/>
              </w:rPr>
              <w:t>王慎强</w:t>
            </w:r>
            <w:proofErr w:type="gramEnd"/>
          </w:p>
        </w:tc>
        <w:tc>
          <w:tcPr>
            <w:tcW w:w="2693" w:type="dxa"/>
            <w:tcBorders>
              <w:top w:val="single" w:sz="2" w:space="0" w:color="000000"/>
              <w:left w:val="single" w:sz="2" w:space="0" w:color="000000"/>
              <w:bottom w:val="single" w:sz="2" w:space="0" w:color="000000"/>
              <w:right w:val="single" w:sz="2" w:space="0" w:color="000000"/>
            </w:tcBorders>
            <w:vAlign w:val="center"/>
          </w:tcPr>
          <w:p w14:paraId="0EF906A4" w14:textId="77777777" w:rsidR="000E6F96" w:rsidRPr="00A61120" w:rsidRDefault="000E6F96" w:rsidP="0019470C">
            <w:pPr>
              <w:autoSpaceDE w:val="0"/>
              <w:autoSpaceDN w:val="0"/>
              <w:adjustRightInd w:val="0"/>
              <w:spacing w:line="340" w:lineRule="atLeast"/>
              <w:jc w:val="center"/>
              <w:rPr>
                <w:rFonts w:ascii="宋体" w:hAnsi="宋体"/>
                <w:kern w:val="0"/>
                <w:sz w:val="22"/>
                <w:szCs w:val="24"/>
              </w:rPr>
            </w:pPr>
            <w:del w:id="84" w:author="瑞杰 郭" w:date="2025-08-05T09:27:00Z">
              <w:r w:rsidRPr="00A61120" w:rsidDel="00DC3AD3">
                <w:rPr>
                  <w:rFonts w:ascii="宋体" w:hAnsi="宋体" w:hint="eastAsia"/>
                  <w:kern w:val="0"/>
                  <w:sz w:val="22"/>
                  <w:szCs w:val="24"/>
                </w:rPr>
                <w:delText>中国科学院计算技术研究所</w:delText>
              </w:r>
            </w:del>
            <w:ins w:id="85" w:author="瑞杰 郭" w:date="2025-08-05T09:27:00Z">
              <w:r w:rsidRPr="00A61120">
                <w:rPr>
                  <w:rFonts w:ascii="宋体" w:hAnsi="宋体" w:hint="eastAsia"/>
                  <w:kern w:val="0"/>
                  <w:sz w:val="22"/>
                  <w:szCs w:val="24"/>
                </w:rPr>
                <w:t>烟台中科网络技术研究所</w:t>
              </w:r>
            </w:ins>
          </w:p>
          <w:p w14:paraId="028081CC" w14:textId="77777777" w:rsidR="000E6F96" w:rsidRDefault="000E6F96" w:rsidP="0019470C">
            <w:pPr>
              <w:autoSpaceDE w:val="0"/>
              <w:autoSpaceDN w:val="0"/>
              <w:adjustRightInd w:val="0"/>
              <w:spacing w:line="340" w:lineRule="atLeast"/>
              <w:jc w:val="center"/>
              <w:rPr>
                <w:rFonts w:ascii="宋体" w:hAnsi="宋体"/>
                <w:kern w:val="0"/>
                <w:sz w:val="22"/>
                <w:szCs w:val="24"/>
              </w:rPr>
            </w:pPr>
            <w:r w:rsidRPr="00A61120">
              <w:rPr>
                <w:rFonts w:ascii="宋体" w:hAnsi="宋体" w:hint="eastAsia"/>
                <w:kern w:val="0"/>
                <w:sz w:val="22"/>
                <w:szCs w:val="24"/>
              </w:rPr>
              <w:t>工程师（中级）</w:t>
            </w:r>
          </w:p>
        </w:tc>
        <w:tc>
          <w:tcPr>
            <w:tcW w:w="993" w:type="dxa"/>
            <w:tcBorders>
              <w:top w:val="single" w:sz="2" w:space="0" w:color="000000"/>
              <w:left w:val="single" w:sz="2" w:space="0" w:color="000000"/>
              <w:bottom w:val="single" w:sz="2" w:space="0" w:color="000000"/>
              <w:right w:val="single" w:sz="2" w:space="0" w:color="000000"/>
            </w:tcBorders>
            <w:vAlign w:val="center"/>
          </w:tcPr>
          <w:p w14:paraId="79501C47" w14:textId="77777777" w:rsidR="000E6F96" w:rsidRDefault="000E6F96" w:rsidP="0019470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4</w:t>
            </w:r>
          </w:p>
        </w:tc>
        <w:tc>
          <w:tcPr>
            <w:tcW w:w="850" w:type="dxa"/>
            <w:tcBorders>
              <w:top w:val="single" w:sz="2" w:space="0" w:color="000000"/>
              <w:left w:val="single" w:sz="2" w:space="0" w:color="000000"/>
              <w:bottom w:val="single" w:sz="2" w:space="0" w:color="000000"/>
              <w:right w:val="single" w:sz="8" w:space="0" w:color="000000"/>
            </w:tcBorders>
            <w:vAlign w:val="center"/>
          </w:tcPr>
          <w:p w14:paraId="1159CE5A" w14:textId="77777777" w:rsidR="000E6F96" w:rsidRDefault="000E6F96" w:rsidP="0019470C">
            <w:pPr>
              <w:autoSpaceDE w:val="0"/>
              <w:autoSpaceDN w:val="0"/>
              <w:adjustRightInd w:val="0"/>
              <w:spacing w:line="240" w:lineRule="exact"/>
              <w:jc w:val="center"/>
              <w:rPr>
                <w:rFonts w:ascii="宋体" w:hAnsi="宋体" w:cs="Batang"/>
                <w:kern w:val="0"/>
                <w:sz w:val="20"/>
                <w:szCs w:val="20"/>
              </w:rPr>
            </w:pPr>
            <w:r>
              <w:rPr>
                <w:rFonts w:ascii="宋体" w:hAnsi="宋体" w:cs="Batang" w:hint="eastAsia"/>
                <w:kern w:val="0"/>
                <w:sz w:val="20"/>
                <w:szCs w:val="20"/>
              </w:rPr>
              <w:t>24000</w:t>
            </w:r>
          </w:p>
        </w:tc>
        <w:tc>
          <w:tcPr>
            <w:tcW w:w="1418" w:type="dxa"/>
            <w:tcBorders>
              <w:top w:val="single" w:sz="2" w:space="0" w:color="000000"/>
              <w:left w:val="single" w:sz="2" w:space="0" w:color="000000"/>
              <w:bottom w:val="single" w:sz="2" w:space="0" w:color="000000"/>
              <w:right w:val="single" w:sz="8" w:space="0" w:color="000000"/>
            </w:tcBorders>
            <w:vAlign w:val="center"/>
          </w:tcPr>
          <w:p w14:paraId="3D4DFE3B" w14:textId="77777777" w:rsidR="000E6F96"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检索系统</w:t>
            </w:r>
          </w:p>
        </w:tc>
        <w:tc>
          <w:tcPr>
            <w:tcW w:w="1559" w:type="dxa"/>
            <w:tcBorders>
              <w:top w:val="single" w:sz="2" w:space="0" w:color="000000"/>
              <w:left w:val="single" w:sz="2" w:space="0" w:color="000000"/>
              <w:bottom w:val="single" w:sz="2" w:space="0" w:color="000000"/>
              <w:right w:val="single" w:sz="8" w:space="0" w:color="000000"/>
            </w:tcBorders>
            <w:vAlign w:val="center"/>
          </w:tcPr>
          <w:p w14:paraId="741EE55D" w14:textId="77777777" w:rsidR="000E6F96" w:rsidRDefault="000E6F96" w:rsidP="0019470C">
            <w:pPr>
              <w:autoSpaceDE w:val="0"/>
              <w:autoSpaceDN w:val="0"/>
              <w:adjustRightInd w:val="0"/>
              <w:spacing w:line="240" w:lineRule="exact"/>
              <w:jc w:val="center"/>
              <w:rPr>
                <w:rFonts w:ascii="宋体" w:hAnsi="宋体"/>
                <w:kern w:val="0"/>
                <w:sz w:val="22"/>
                <w:szCs w:val="24"/>
              </w:rPr>
            </w:pPr>
            <w:r>
              <w:rPr>
                <w:rFonts w:ascii="宋体" w:hAnsi="宋体" w:hint="eastAsia"/>
                <w:kern w:val="0"/>
                <w:sz w:val="22"/>
                <w:szCs w:val="24"/>
              </w:rPr>
              <w:t>-</w:t>
            </w:r>
          </w:p>
        </w:tc>
      </w:tr>
    </w:tbl>
    <w:p w14:paraId="31F0779F" w14:textId="6292566F" w:rsidR="0073456F" w:rsidRPr="0073456F" w:rsidRDefault="0073456F">
      <w:pPr>
        <w:tabs>
          <w:tab w:val="left" w:pos="5215"/>
        </w:tabs>
        <w:rPr>
          <w:rFonts w:asciiTheme="minorEastAsia" w:eastAsiaTheme="minorEastAsia" w:hAnsiTheme="minorEastAsia"/>
          <w:szCs w:val="21"/>
          <w:rPrChange w:id="86" w:author="瑞杰 郭" w:date="2025-08-05T09:29:00Z">
            <w:rPr>
              <w:rFonts w:asciiTheme="minorEastAsia" w:eastAsiaTheme="minorEastAsia" w:hAnsiTheme="minorEastAsia"/>
              <w:b/>
              <w:szCs w:val="21"/>
            </w:rPr>
          </w:rPrChange>
        </w:rPr>
        <w:pPrChange w:id="87" w:author="瑞杰 郭" w:date="2025-08-05T09:29:00Z">
          <w:pPr>
            <w:jc w:val="center"/>
          </w:pPr>
        </w:pPrChange>
      </w:pPr>
      <w:ins w:id="88" w:author="瑞杰 郭" w:date="2025-08-05T09:29:00Z">
        <w:r>
          <w:rPr>
            <w:rFonts w:asciiTheme="minorEastAsia" w:eastAsiaTheme="minorEastAsia" w:hAnsiTheme="minorEastAsia" w:hint="eastAsia"/>
            <w:szCs w:val="21"/>
          </w:rPr>
          <w:tab/>
        </w:r>
      </w:ins>
    </w:p>
    <w:sectPr w:rsidR="0073456F" w:rsidRPr="0073456F">
      <w:headerReference w:type="default" r:id="rId12"/>
      <w:footerReference w:type="even" r:id="rId13"/>
      <w:footerReference w:type="default" r:id="rId14"/>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荧火" w:date="2025-08-04T13:35:00Z" w:initials="荧火">
    <w:p w14:paraId="0E59494D" w14:textId="6CBBD245" w:rsidR="0041625C" w:rsidRDefault="0041625C">
      <w:pPr>
        <w:pStyle w:val="a6"/>
      </w:pPr>
      <w:r>
        <w:rPr>
          <w:rStyle w:val="af3"/>
        </w:rPr>
        <w:annotationRef/>
      </w:r>
      <w:r>
        <w:rPr>
          <w:rFonts w:hint="eastAsia"/>
        </w:rPr>
        <w:t>待补充“</w:t>
      </w:r>
      <w:r w:rsidRPr="00FF27F4">
        <w:rPr>
          <w:rFonts w:asciiTheme="minorEastAsia" w:eastAsiaTheme="minorEastAsia" w:hAnsiTheme="minorEastAsia" w:cs="Arial Unicode MS" w:hint="eastAsia"/>
          <w:sz w:val="22"/>
        </w:rPr>
        <w:t>烟台中科网络技术研究所</w:t>
      </w:r>
      <w:r>
        <w:rPr>
          <w:rFonts w:asciiTheme="minorEastAsia" w:eastAsiaTheme="minorEastAsia" w:hAnsiTheme="minorEastAsia" w:cs="Arial Unicode MS" w:hint="eastAsia"/>
          <w:sz w:val="22"/>
        </w:rPr>
        <w:t>”的相关办公地址。</w:t>
      </w:r>
    </w:p>
  </w:comment>
  <w:comment w:id="26" w:author="荧火" w:date="2025-08-04T13:36:00Z" w:initials="荧火">
    <w:p w14:paraId="5FDA92E4" w14:textId="5EC6BF4D" w:rsidR="0041625C" w:rsidRPr="0041625C" w:rsidRDefault="0041625C">
      <w:pPr>
        <w:pStyle w:val="a6"/>
      </w:pPr>
      <w:r>
        <w:rPr>
          <w:rStyle w:val="af3"/>
        </w:rPr>
        <w:annotationRef/>
      </w:r>
      <w:r>
        <w:rPr>
          <w:rFonts w:hint="eastAsia"/>
        </w:rPr>
        <w:t>请补充</w:t>
      </w:r>
      <w:r w:rsidRPr="00FF27F4">
        <w:rPr>
          <w:rFonts w:asciiTheme="minorEastAsia" w:eastAsiaTheme="minorEastAsia" w:hAnsiTheme="minorEastAsia" w:hint="eastAsia"/>
          <w:color w:val="000000"/>
          <w:sz w:val="22"/>
          <w:shd w:val="clear" w:color="auto" w:fill="FFFFFF"/>
        </w:rPr>
        <w:t>烟台中科网络技术研究所</w:t>
      </w:r>
      <w:r>
        <w:rPr>
          <w:rFonts w:asciiTheme="minorEastAsia" w:eastAsiaTheme="minorEastAsia" w:hAnsiTheme="minorEastAsia" w:hint="eastAsia"/>
          <w:color w:val="000000"/>
          <w:sz w:val="22"/>
          <w:shd w:val="clear" w:color="auto" w:fill="FFFFFF"/>
        </w:rPr>
        <w:t>的相关信息。</w:t>
      </w:r>
    </w:p>
  </w:comment>
  <w:comment w:id="39" w:author="荧火" w:date="2025-08-04T13:36:00Z" w:initials="荧火">
    <w:p w14:paraId="393D8786" w14:textId="790AB3A2" w:rsidR="0041625C" w:rsidRDefault="0041625C">
      <w:pPr>
        <w:pStyle w:val="a6"/>
      </w:pPr>
      <w:r>
        <w:rPr>
          <w:rStyle w:val="af3"/>
        </w:rPr>
        <w:annotationRef/>
      </w:r>
      <w:r>
        <w:rPr>
          <w:rFonts w:hint="eastAsia"/>
        </w:rPr>
        <w:t>最终版需要修改日期。</w:t>
      </w:r>
    </w:p>
  </w:comment>
  <w:comment w:id="44" w:author="h" w:date="2025-08-20T10:42:00Z" w:initials="h">
    <w:p w14:paraId="676985BF" w14:textId="015DAA71" w:rsidR="00812E11" w:rsidRDefault="00812E11">
      <w:pPr>
        <w:pStyle w:val="a6"/>
      </w:pPr>
      <w:r>
        <w:rPr>
          <w:rStyle w:val="af3"/>
        </w:rPr>
        <w:annotationRef/>
      </w:r>
      <w:r>
        <w:rPr>
          <w:rFonts w:hint="eastAsia"/>
        </w:rPr>
        <w:t>细化了解</w:t>
      </w:r>
    </w:p>
  </w:comment>
  <w:comment w:id="47" w:author="荧火" w:date="2025-08-04T13:38:00Z" w:initials="荧火">
    <w:p w14:paraId="7A352221" w14:textId="72F11C27" w:rsidR="0041625C" w:rsidRDefault="0041625C">
      <w:pPr>
        <w:pStyle w:val="a6"/>
      </w:pPr>
      <w:r>
        <w:rPr>
          <w:rStyle w:val="af3"/>
        </w:rPr>
        <w:annotationRef/>
      </w:r>
      <w:r>
        <w:rPr>
          <w:rFonts w:hint="eastAsia"/>
        </w:rPr>
        <w:t>相关人员所属机构请修改，不得包含“中科院计算所”（受管制主体）。</w:t>
      </w:r>
    </w:p>
  </w:comment>
  <w:comment w:id="65" w:author="荧火" w:date="2025-08-04T13:38:00Z" w:initials="荧火">
    <w:p w14:paraId="4472019C" w14:textId="647A43C8" w:rsidR="0041625C" w:rsidRDefault="0041625C">
      <w:pPr>
        <w:pStyle w:val="a6"/>
      </w:pPr>
      <w:r>
        <w:rPr>
          <w:rStyle w:val="af3"/>
        </w:rPr>
        <w:annotationRef/>
      </w:r>
      <w:r>
        <w:rPr>
          <w:rFonts w:hint="eastAsia"/>
        </w:rPr>
        <w:t>相关人员所属机构请修改，不得包含“中科院计算所”（受管制主体）。</w:t>
      </w:r>
    </w:p>
  </w:comment>
  <w:comment w:id="71" w:author="荧火" w:date="2025-08-04T13:38:00Z" w:initials="荧火">
    <w:p w14:paraId="4630850B" w14:textId="77777777" w:rsidR="000E6F96" w:rsidRDefault="000E6F96" w:rsidP="000E6F96">
      <w:pPr>
        <w:pStyle w:val="a6"/>
        <w:ind w:firstLine="185"/>
      </w:pPr>
      <w:r>
        <w:rPr>
          <w:rStyle w:val="af3"/>
        </w:rPr>
        <w:annotationRef/>
      </w:r>
      <w:r>
        <w:rPr>
          <w:rFonts w:hint="eastAsia"/>
        </w:rPr>
        <w:t>相关人员所属机构请修改，不得包含“中科院计算所”（受管制主体）。</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59494D" w15:done="0"/>
  <w15:commentEx w15:paraId="5FDA92E4" w15:done="0"/>
  <w15:commentEx w15:paraId="393D8786" w15:done="0"/>
  <w15:commentEx w15:paraId="676985BF" w15:done="0"/>
  <w15:commentEx w15:paraId="7A352221" w15:done="0"/>
  <w15:commentEx w15:paraId="4472019C" w15:done="0"/>
  <w15:commentEx w15:paraId="463085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5226A67" w16cex:dateUtc="2025-08-04T05:35:00Z"/>
  <w16cex:commentExtensible w16cex:durableId="2A7C1802" w16cex:dateUtc="2025-08-04T05:36:00Z"/>
  <w16cex:commentExtensible w16cex:durableId="098C343A" w16cex:dateUtc="2025-08-04T05:36:00Z"/>
  <w16cex:commentExtensible w16cex:durableId="2C50252A" w16cex:dateUtc="2025-08-20T02:42:00Z"/>
  <w16cex:commentExtensible w16cex:durableId="6203FC53" w16cex:dateUtc="2025-08-04T05:38:00Z"/>
  <w16cex:commentExtensible w16cex:durableId="0593F056" w16cex:dateUtc="2025-08-04T05:38:00Z"/>
  <w16cex:commentExtensible w16cex:durableId="2C50180E" w16cex:dateUtc="2025-08-04T0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59494D" w16cid:durableId="45226A67"/>
  <w16cid:commentId w16cid:paraId="5FDA92E4" w16cid:durableId="2A7C1802"/>
  <w16cid:commentId w16cid:paraId="393D8786" w16cid:durableId="098C343A"/>
  <w16cid:commentId w16cid:paraId="676985BF" w16cid:durableId="2C50252A"/>
  <w16cid:commentId w16cid:paraId="7A352221" w16cid:durableId="6203FC53"/>
  <w16cid:commentId w16cid:paraId="4472019C" w16cid:durableId="0593F056"/>
  <w16cid:commentId w16cid:paraId="4630850B" w16cid:durableId="2C5018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F1047" w14:textId="77777777" w:rsidR="00816A7F" w:rsidRDefault="00816A7F">
      <w:r>
        <w:separator/>
      </w:r>
    </w:p>
  </w:endnote>
  <w:endnote w:type="continuationSeparator" w:id="0">
    <w:p w14:paraId="38E8D127" w14:textId="77777777" w:rsidR="00816A7F" w:rsidRDefault="0081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Gulim"/>
    <w:panose1 w:val="020B0600000101010101"/>
    <w:charset w:val="81"/>
    <w:family w:val="swiss"/>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NimbusRomNo9L-Regu">
    <w:altName w:val="Cambria"/>
    <w:panose1 w:val="00000000000000000000"/>
    <w:charset w:val="00"/>
    <w:family w:val="roman"/>
    <w:notTrueType/>
    <w:pitch w:val="default"/>
  </w:font>
  <w:font w:name="NimbusRomNo9L-ReguItal">
    <w:altName w:val="宋体"/>
    <w:panose1 w:val="00000000000000000000"/>
    <w:charset w:val="00"/>
    <w:family w:val="roman"/>
    <w:notTrueType/>
    <w:pitch w:val="default"/>
    <w:sig w:usb0="00000003"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A912" w14:textId="77777777" w:rsidR="009047B7" w:rsidRDefault="00816A7F">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06C0A913" w14:textId="77777777" w:rsidR="009047B7" w:rsidRDefault="009047B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A914" w14:textId="77777777" w:rsidR="009047B7" w:rsidRDefault="00816A7F">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rPr>
      <w:t>6</w:t>
    </w:r>
    <w:r>
      <w:rPr>
        <w:rStyle w:val="af1"/>
      </w:rPr>
      <w:fldChar w:fldCharType="end"/>
    </w:r>
  </w:p>
  <w:p w14:paraId="06C0A915" w14:textId="77777777" w:rsidR="009047B7" w:rsidRDefault="009047B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6425" w14:textId="77777777" w:rsidR="00816A7F" w:rsidRDefault="00816A7F">
      <w:r>
        <w:separator/>
      </w:r>
    </w:p>
  </w:footnote>
  <w:footnote w:type="continuationSeparator" w:id="0">
    <w:p w14:paraId="54C3D709" w14:textId="77777777" w:rsidR="00816A7F" w:rsidRDefault="00816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A911" w14:textId="77777777" w:rsidR="009047B7" w:rsidRDefault="00816A7F">
    <w:pPr>
      <w:pStyle w:val="ac"/>
    </w:pPr>
    <w:r>
      <w:rPr>
        <w:rFonts w:hint="eastAsia"/>
      </w:rPr>
      <w:t>保密信息</w:t>
    </w:r>
    <w:r>
      <w:rPr>
        <w:rFonts w:hint="eastAsia"/>
      </w:rPr>
      <w:t xml:space="preserve"> </w:t>
    </w:r>
    <w:r>
      <w:t xml:space="preserve">                     </w:t>
    </w:r>
    <w:r>
      <w:rPr>
        <w:rFonts w:hint="eastAsia"/>
      </w:rPr>
      <w:t>研发合作协议</w:t>
    </w:r>
    <w:r>
      <w:rPr>
        <w:rFonts w:hint="eastAsia"/>
      </w:rPr>
      <w:t xml:space="preserve"> </w:t>
    </w:r>
    <w:r>
      <w:t xml:space="preserve">                      </w:t>
    </w:r>
    <w:r>
      <w:rPr>
        <w:rFonts w:hint="eastAsia"/>
      </w:rPr>
      <w:t>项目编号：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5343"/>
    <w:multiLevelType w:val="multilevel"/>
    <w:tmpl w:val="03005343"/>
    <w:lvl w:ilvl="0">
      <w:start w:val="1"/>
      <w:numFmt w:val="decimal"/>
      <w:lvlText w:val="%1."/>
      <w:lvlJc w:val="left"/>
      <w:pPr>
        <w:tabs>
          <w:tab w:val="left" w:pos="0"/>
        </w:tabs>
        <w:ind w:left="0" w:hanging="360"/>
      </w:pPr>
      <w:rPr>
        <w:rFonts w:hint="default"/>
        <w:sz w:val="20"/>
      </w:rPr>
    </w:lvl>
    <w:lvl w:ilvl="1">
      <w:start w:val="1"/>
      <w:numFmt w:val="decimal"/>
      <w:lvlText w:val="%2."/>
      <w:lvlJc w:val="left"/>
      <w:pPr>
        <w:ind w:left="800" w:hanging="440"/>
      </w:pPr>
    </w:lvl>
    <w:lvl w:ilvl="2">
      <w:start w:val="1"/>
      <w:numFmt w:val="decimal"/>
      <w:lvlText w:val="%3、"/>
      <w:lvlJc w:val="left"/>
      <w:pPr>
        <w:ind w:left="1440" w:hanging="360"/>
      </w:pPr>
      <w:rPr>
        <w:rFonts w:hint="default"/>
      </w:rPr>
    </w:lvl>
    <w:lvl w:ilvl="3">
      <w:start w:val="1"/>
      <w:numFmt w:val="bullet"/>
      <w:lvlText w:val=""/>
      <w:lvlJc w:val="left"/>
      <w:pPr>
        <w:tabs>
          <w:tab w:val="left" w:pos="2160"/>
        </w:tabs>
        <w:ind w:left="2160" w:hanging="360"/>
      </w:pPr>
      <w:rPr>
        <w:rFonts w:ascii="Wingdings" w:hAnsi="Wingdings" w:hint="default"/>
        <w:sz w:val="20"/>
      </w:rPr>
    </w:lvl>
    <w:lvl w:ilvl="4">
      <w:start w:val="1"/>
      <w:numFmt w:val="bullet"/>
      <w:lvlText w:val=""/>
      <w:lvlJc w:val="left"/>
      <w:pPr>
        <w:tabs>
          <w:tab w:val="left" w:pos="2880"/>
        </w:tabs>
        <w:ind w:left="2880" w:hanging="360"/>
      </w:pPr>
      <w:rPr>
        <w:rFonts w:ascii="Wingdings" w:hAnsi="Wingdings" w:hint="default"/>
        <w:sz w:val="20"/>
      </w:rPr>
    </w:lvl>
    <w:lvl w:ilvl="5">
      <w:start w:val="1"/>
      <w:numFmt w:val="bullet"/>
      <w:lvlText w:val=""/>
      <w:lvlJc w:val="left"/>
      <w:pPr>
        <w:tabs>
          <w:tab w:val="left" w:pos="3600"/>
        </w:tabs>
        <w:ind w:left="3600" w:hanging="360"/>
      </w:pPr>
      <w:rPr>
        <w:rFonts w:ascii="Wingdings" w:hAnsi="Wingdings" w:hint="default"/>
        <w:sz w:val="20"/>
      </w:rPr>
    </w:lvl>
    <w:lvl w:ilvl="6">
      <w:start w:val="1"/>
      <w:numFmt w:val="bullet"/>
      <w:lvlText w:val=""/>
      <w:lvlJc w:val="left"/>
      <w:pPr>
        <w:tabs>
          <w:tab w:val="left" w:pos="4320"/>
        </w:tabs>
        <w:ind w:left="4320" w:hanging="360"/>
      </w:pPr>
      <w:rPr>
        <w:rFonts w:ascii="Wingdings" w:hAnsi="Wingdings" w:hint="default"/>
        <w:sz w:val="20"/>
      </w:rPr>
    </w:lvl>
    <w:lvl w:ilvl="7">
      <w:start w:val="1"/>
      <w:numFmt w:val="bullet"/>
      <w:lvlText w:val=""/>
      <w:lvlJc w:val="left"/>
      <w:pPr>
        <w:tabs>
          <w:tab w:val="left" w:pos="5040"/>
        </w:tabs>
        <w:ind w:left="5040" w:hanging="360"/>
      </w:pPr>
      <w:rPr>
        <w:rFonts w:ascii="Wingdings" w:hAnsi="Wingdings" w:hint="default"/>
        <w:sz w:val="20"/>
      </w:rPr>
    </w:lvl>
    <w:lvl w:ilvl="8">
      <w:start w:val="1"/>
      <w:numFmt w:val="bullet"/>
      <w:lvlText w:val=""/>
      <w:lvlJc w:val="left"/>
      <w:pPr>
        <w:tabs>
          <w:tab w:val="left" w:pos="5760"/>
        </w:tabs>
        <w:ind w:left="5760" w:hanging="360"/>
      </w:pPr>
      <w:rPr>
        <w:rFonts w:ascii="Wingdings" w:hAnsi="Wingdings" w:hint="default"/>
        <w:sz w:val="20"/>
      </w:rPr>
    </w:lvl>
  </w:abstractNum>
  <w:abstractNum w:abstractNumId="1" w15:restartNumberingAfterBreak="0">
    <w:nsid w:val="083758B8"/>
    <w:multiLevelType w:val="multilevel"/>
    <w:tmpl w:val="083758B8"/>
    <w:lvl w:ilvl="0">
      <w:start w:val="1"/>
      <w:numFmt w:val="decimal"/>
      <w:lvlText w:val="%1."/>
      <w:lvlJc w:val="left"/>
      <w:pPr>
        <w:ind w:left="480" w:hanging="480"/>
      </w:pPr>
      <w:rPr>
        <w:rFonts w:eastAsia="Gulim" w:hint="default"/>
      </w:rPr>
    </w:lvl>
    <w:lvl w:ilvl="1">
      <w:start w:val="1"/>
      <w:numFmt w:val="decimal"/>
      <w:lvlText w:val="%1.%2."/>
      <w:lvlJc w:val="left"/>
      <w:pPr>
        <w:ind w:left="480" w:hanging="480"/>
      </w:pPr>
      <w:rPr>
        <w:rFonts w:eastAsia="Gulim" w:hint="default"/>
      </w:rPr>
    </w:lvl>
    <w:lvl w:ilvl="2">
      <w:start w:val="1"/>
      <w:numFmt w:val="decimal"/>
      <w:lvlText w:val="%1.%2.%3."/>
      <w:lvlJc w:val="left"/>
      <w:pPr>
        <w:ind w:left="720" w:hanging="720"/>
      </w:pPr>
      <w:rPr>
        <w:rFonts w:eastAsia="Gulim" w:hint="default"/>
      </w:rPr>
    </w:lvl>
    <w:lvl w:ilvl="3">
      <w:start w:val="1"/>
      <w:numFmt w:val="decimal"/>
      <w:lvlText w:val="%1.%2.%3.%4."/>
      <w:lvlJc w:val="left"/>
      <w:pPr>
        <w:ind w:left="720" w:hanging="720"/>
      </w:pPr>
      <w:rPr>
        <w:rFonts w:eastAsia="Gulim" w:hint="default"/>
      </w:rPr>
    </w:lvl>
    <w:lvl w:ilvl="4">
      <w:start w:val="1"/>
      <w:numFmt w:val="decimal"/>
      <w:lvlText w:val="%1.%2.%3.%4.%5."/>
      <w:lvlJc w:val="left"/>
      <w:pPr>
        <w:ind w:left="1080" w:hanging="1080"/>
      </w:pPr>
      <w:rPr>
        <w:rFonts w:eastAsia="Gulim" w:hint="default"/>
      </w:rPr>
    </w:lvl>
    <w:lvl w:ilvl="5">
      <w:start w:val="1"/>
      <w:numFmt w:val="decimal"/>
      <w:lvlText w:val="%1.%2.%3.%4.%5.%6."/>
      <w:lvlJc w:val="left"/>
      <w:pPr>
        <w:ind w:left="1080" w:hanging="1080"/>
      </w:pPr>
      <w:rPr>
        <w:rFonts w:eastAsia="Gulim" w:hint="default"/>
      </w:rPr>
    </w:lvl>
    <w:lvl w:ilvl="6">
      <w:start w:val="1"/>
      <w:numFmt w:val="decimal"/>
      <w:lvlText w:val="%1.%2.%3.%4.%5.%6.%7."/>
      <w:lvlJc w:val="left"/>
      <w:pPr>
        <w:ind w:left="1440" w:hanging="1440"/>
      </w:pPr>
      <w:rPr>
        <w:rFonts w:eastAsia="Gulim" w:hint="default"/>
      </w:rPr>
    </w:lvl>
    <w:lvl w:ilvl="7">
      <w:start w:val="1"/>
      <w:numFmt w:val="decimal"/>
      <w:lvlText w:val="%1.%2.%3.%4.%5.%6.%7.%8."/>
      <w:lvlJc w:val="left"/>
      <w:pPr>
        <w:ind w:left="1440" w:hanging="1440"/>
      </w:pPr>
      <w:rPr>
        <w:rFonts w:eastAsia="Gulim" w:hint="default"/>
      </w:rPr>
    </w:lvl>
    <w:lvl w:ilvl="8">
      <w:start w:val="1"/>
      <w:numFmt w:val="decimal"/>
      <w:lvlText w:val="%1.%2.%3.%4.%5.%6.%7.%8.%9."/>
      <w:lvlJc w:val="left"/>
      <w:pPr>
        <w:ind w:left="1800" w:hanging="1800"/>
      </w:pPr>
      <w:rPr>
        <w:rFonts w:eastAsia="Gulim" w:hint="default"/>
      </w:rPr>
    </w:lvl>
  </w:abstractNum>
  <w:abstractNum w:abstractNumId="2" w15:restartNumberingAfterBreak="0">
    <w:nsid w:val="0D664301"/>
    <w:multiLevelType w:val="multilevel"/>
    <w:tmpl w:val="0D664301"/>
    <w:lvl w:ilvl="0">
      <w:start w:val="1"/>
      <w:numFmt w:val="decimal"/>
      <w:lvlText w:val="%1."/>
      <w:lvlJc w:val="left"/>
      <w:pPr>
        <w:ind w:left="780" w:hanging="360"/>
      </w:pPr>
      <w:rPr>
        <w:rFonts w:hint="eastAsia"/>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3" w15:restartNumberingAfterBreak="0">
    <w:nsid w:val="188B38CE"/>
    <w:multiLevelType w:val="multilevel"/>
    <w:tmpl w:val="188B38CE"/>
    <w:lvl w:ilvl="0">
      <w:start w:val="1"/>
      <w:numFmt w:val="decimal"/>
      <w:lvlText w:val="%1."/>
      <w:lvlJc w:val="left"/>
      <w:pPr>
        <w:tabs>
          <w:tab w:val="left" w:pos="0"/>
        </w:tabs>
        <w:ind w:left="0" w:hanging="360"/>
      </w:pPr>
      <w:rPr>
        <w:rFonts w:hint="default"/>
        <w:sz w:val="20"/>
      </w:rPr>
    </w:lvl>
    <w:lvl w:ilvl="1">
      <w:start w:val="1"/>
      <w:numFmt w:val="decimal"/>
      <w:lvlText w:val="%2."/>
      <w:lvlJc w:val="left"/>
      <w:pPr>
        <w:ind w:left="800" w:hanging="440"/>
      </w:pPr>
    </w:lvl>
    <w:lvl w:ilvl="2">
      <w:start w:val="1"/>
      <w:numFmt w:val="decimal"/>
      <w:lvlText w:val="%3、"/>
      <w:lvlJc w:val="left"/>
      <w:pPr>
        <w:ind w:left="1440" w:hanging="360"/>
      </w:pPr>
      <w:rPr>
        <w:rFonts w:hint="default"/>
      </w:rPr>
    </w:lvl>
    <w:lvl w:ilvl="3">
      <w:start w:val="1"/>
      <w:numFmt w:val="bullet"/>
      <w:lvlText w:val=""/>
      <w:lvlJc w:val="left"/>
      <w:pPr>
        <w:tabs>
          <w:tab w:val="left" w:pos="2160"/>
        </w:tabs>
        <w:ind w:left="2160" w:hanging="360"/>
      </w:pPr>
      <w:rPr>
        <w:rFonts w:ascii="Wingdings" w:hAnsi="Wingdings" w:hint="default"/>
        <w:sz w:val="20"/>
      </w:rPr>
    </w:lvl>
    <w:lvl w:ilvl="4">
      <w:start w:val="1"/>
      <w:numFmt w:val="bullet"/>
      <w:lvlText w:val=""/>
      <w:lvlJc w:val="left"/>
      <w:pPr>
        <w:tabs>
          <w:tab w:val="left" w:pos="2880"/>
        </w:tabs>
        <w:ind w:left="2880" w:hanging="360"/>
      </w:pPr>
      <w:rPr>
        <w:rFonts w:ascii="Wingdings" w:hAnsi="Wingdings" w:hint="default"/>
        <w:sz w:val="20"/>
      </w:rPr>
    </w:lvl>
    <w:lvl w:ilvl="5">
      <w:start w:val="1"/>
      <w:numFmt w:val="bullet"/>
      <w:lvlText w:val=""/>
      <w:lvlJc w:val="left"/>
      <w:pPr>
        <w:tabs>
          <w:tab w:val="left" w:pos="3600"/>
        </w:tabs>
        <w:ind w:left="3600" w:hanging="360"/>
      </w:pPr>
      <w:rPr>
        <w:rFonts w:ascii="Wingdings" w:hAnsi="Wingdings" w:hint="default"/>
        <w:sz w:val="20"/>
      </w:rPr>
    </w:lvl>
    <w:lvl w:ilvl="6">
      <w:start w:val="1"/>
      <w:numFmt w:val="bullet"/>
      <w:lvlText w:val=""/>
      <w:lvlJc w:val="left"/>
      <w:pPr>
        <w:tabs>
          <w:tab w:val="left" w:pos="4320"/>
        </w:tabs>
        <w:ind w:left="4320" w:hanging="360"/>
      </w:pPr>
      <w:rPr>
        <w:rFonts w:ascii="Wingdings" w:hAnsi="Wingdings" w:hint="default"/>
        <w:sz w:val="20"/>
      </w:rPr>
    </w:lvl>
    <w:lvl w:ilvl="7">
      <w:start w:val="1"/>
      <w:numFmt w:val="bullet"/>
      <w:lvlText w:val=""/>
      <w:lvlJc w:val="left"/>
      <w:pPr>
        <w:tabs>
          <w:tab w:val="left" w:pos="5040"/>
        </w:tabs>
        <w:ind w:left="5040" w:hanging="360"/>
      </w:pPr>
      <w:rPr>
        <w:rFonts w:ascii="Wingdings" w:hAnsi="Wingdings" w:hint="default"/>
        <w:sz w:val="20"/>
      </w:rPr>
    </w:lvl>
    <w:lvl w:ilvl="8">
      <w:start w:val="1"/>
      <w:numFmt w:val="bullet"/>
      <w:lvlText w:val=""/>
      <w:lvlJc w:val="left"/>
      <w:pPr>
        <w:tabs>
          <w:tab w:val="left" w:pos="5760"/>
        </w:tabs>
        <w:ind w:left="5760" w:hanging="360"/>
      </w:pPr>
      <w:rPr>
        <w:rFonts w:ascii="Wingdings" w:hAnsi="Wingdings" w:hint="default"/>
        <w:sz w:val="20"/>
      </w:rPr>
    </w:lvl>
  </w:abstractNum>
  <w:abstractNum w:abstractNumId="4" w15:restartNumberingAfterBreak="0">
    <w:nsid w:val="1C395F16"/>
    <w:multiLevelType w:val="multilevel"/>
    <w:tmpl w:val="1C395F16"/>
    <w:lvl w:ilvl="0">
      <w:start w:val="1"/>
      <w:numFmt w:val="decimal"/>
      <w:lvlText w:val="%1."/>
      <w:lvlJc w:val="left"/>
      <w:pPr>
        <w:tabs>
          <w:tab w:val="left" w:pos="0"/>
        </w:tabs>
        <w:ind w:left="0" w:hanging="360"/>
      </w:pPr>
      <w:rPr>
        <w:rFonts w:hint="default"/>
        <w:sz w:val="20"/>
      </w:rPr>
    </w:lvl>
    <w:lvl w:ilvl="1">
      <w:start w:val="1"/>
      <w:numFmt w:val="decimal"/>
      <w:lvlText w:val="%2)"/>
      <w:lvlJc w:val="left"/>
      <w:pPr>
        <w:ind w:left="800" w:hanging="440"/>
      </w:pPr>
    </w:lvl>
    <w:lvl w:ilvl="2">
      <w:start w:val="1"/>
      <w:numFmt w:val="decimal"/>
      <w:lvlText w:val="%3、"/>
      <w:lvlJc w:val="left"/>
      <w:pPr>
        <w:ind w:left="1440" w:hanging="360"/>
      </w:pPr>
      <w:rPr>
        <w:rFonts w:hint="default"/>
      </w:rPr>
    </w:lvl>
    <w:lvl w:ilvl="3">
      <w:start w:val="1"/>
      <w:numFmt w:val="bullet"/>
      <w:lvlText w:val=""/>
      <w:lvlJc w:val="left"/>
      <w:pPr>
        <w:tabs>
          <w:tab w:val="left" w:pos="2160"/>
        </w:tabs>
        <w:ind w:left="2160" w:hanging="360"/>
      </w:pPr>
      <w:rPr>
        <w:rFonts w:ascii="Wingdings" w:hAnsi="Wingdings" w:hint="default"/>
        <w:sz w:val="20"/>
      </w:rPr>
    </w:lvl>
    <w:lvl w:ilvl="4">
      <w:start w:val="1"/>
      <w:numFmt w:val="bullet"/>
      <w:lvlText w:val=""/>
      <w:lvlJc w:val="left"/>
      <w:pPr>
        <w:tabs>
          <w:tab w:val="left" w:pos="2880"/>
        </w:tabs>
        <w:ind w:left="2880" w:hanging="360"/>
      </w:pPr>
      <w:rPr>
        <w:rFonts w:ascii="Wingdings" w:hAnsi="Wingdings" w:hint="default"/>
        <w:sz w:val="20"/>
      </w:rPr>
    </w:lvl>
    <w:lvl w:ilvl="5">
      <w:start w:val="1"/>
      <w:numFmt w:val="bullet"/>
      <w:lvlText w:val=""/>
      <w:lvlJc w:val="left"/>
      <w:pPr>
        <w:tabs>
          <w:tab w:val="left" w:pos="3600"/>
        </w:tabs>
        <w:ind w:left="3600" w:hanging="360"/>
      </w:pPr>
      <w:rPr>
        <w:rFonts w:ascii="Wingdings" w:hAnsi="Wingdings" w:hint="default"/>
        <w:sz w:val="20"/>
      </w:rPr>
    </w:lvl>
    <w:lvl w:ilvl="6">
      <w:start w:val="1"/>
      <w:numFmt w:val="bullet"/>
      <w:lvlText w:val=""/>
      <w:lvlJc w:val="left"/>
      <w:pPr>
        <w:tabs>
          <w:tab w:val="left" w:pos="4320"/>
        </w:tabs>
        <w:ind w:left="4320" w:hanging="360"/>
      </w:pPr>
      <w:rPr>
        <w:rFonts w:ascii="Wingdings" w:hAnsi="Wingdings" w:hint="default"/>
        <w:sz w:val="20"/>
      </w:rPr>
    </w:lvl>
    <w:lvl w:ilvl="7">
      <w:start w:val="1"/>
      <w:numFmt w:val="bullet"/>
      <w:lvlText w:val=""/>
      <w:lvlJc w:val="left"/>
      <w:pPr>
        <w:tabs>
          <w:tab w:val="left" w:pos="5040"/>
        </w:tabs>
        <w:ind w:left="5040" w:hanging="360"/>
      </w:pPr>
      <w:rPr>
        <w:rFonts w:ascii="Wingdings" w:hAnsi="Wingdings" w:hint="default"/>
        <w:sz w:val="20"/>
      </w:rPr>
    </w:lvl>
    <w:lvl w:ilvl="8">
      <w:start w:val="1"/>
      <w:numFmt w:val="bullet"/>
      <w:lvlText w:val=""/>
      <w:lvlJc w:val="left"/>
      <w:pPr>
        <w:tabs>
          <w:tab w:val="left" w:pos="5760"/>
        </w:tabs>
        <w:ind w:left="5760" w:hanging="360"/>
      </w:pPr>
      <w:rPr>
        <w:rFonts w:ascii="Wingdings" w:hAnsi="Wingdings" w:hint="default"/>
        <w:sz w:val="20"/>
      </w:rPr>
    </w:lvl>
  </w:abstractNum>
  <w:abstractNum w:abstractNumId="5" w15:restartNumberingAfterBreak="0">
    <w:nsid w:val="2A5C33BE"/>
    <w:multiLevelType w:val="multilevel"/>
    <w:tmpl w:val="2A5C33BE"/>
    <w:lvl w:ilvl="0">
      <w:start w:val="1"/>
      <w:numFmt w:val="decimal"/>
      <w:lvlText w:val="%1."/>
      <w:lvlJc w:val="left"/>
      <w:pPr>
        <w:ind w:left="780" w:hanging="360"/>
      </w:pPr>
      <w:rPr>
        <w:rFonts w:hint="eastAsia"/>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6" w15:restartNumberingAfterBreak="0">
    <w:nsid w:val="2B9A7AC3"/>
    <w:multiLevelType w:val="multilevel"/>
    <w:tmpl w:val="2B9A7AC3"/>
    <w:lvl w:ilvl="0">
      <w:start w:val="1"/>
      <w:numFmt w:val="decimal"/>
      <w:pStyle w:val="1"/>
      <w:lvlText w:val="%1."/>
      <w:legacy w:legacy="1" w:legacySpace="0" w:legacyIndent="720"/>
      <w:lvlJc w:val="left"/>
      <w:pPr>
        <w:ind w:left="720" w:hanging="720"/>
      </w:pPr>
    </w:lvl>
    <w:lvl w:ilvl="1">
      <w:start w:val="1"/>
      <w:numFmt w:val="decimal"/>
      <w:pStyle w:val="2"/>
      <w:lvlText w:val="%1.%2."/>
      <w:legacy w:legacy="1" w:legacySpace="0" w:legacyIndent="720"/>
      <w:lvlJc w:val="left"/>
      <w:pPr>
        <w:ind w:left="1440" w:hanging="720"/>
      </w:pPr>
    </w:lvl>
    <w:lvl w:ilvl="2">
      <w:start w:val="1"/>
      <w:numFmt w:val="decimal"/>
      <w:pStyle w:val="3"/>
      <w:lvlText w:val="%1.%2.%3."/>
      <w:legacy w:legacy="1" w:legacySpace="0" w:legacyIndent="720"/>
      <w:lvlJc w:val="left"/>
      <w:pPr>
        <w:ind w:left="2160" w:hanging="720"/>
      </w:pPr>
    </w:lvl>
    <w:lvl w:ilvl="3">
      <w:start w:val="1"/>
      <w:numFmt w:val="decimal"/>
      <w:pStyle w:val="4"/>
      <w:lvlText w:val="%1.%2.%3.%4."/>
      <w:legacy w:legacy="1" w:legacySpace="0" w:legacyIndent="720"/>
      <w:lvlJc w:val="left"/>
      <w:pPr>
        <w:ind w:left="2880" w:hanging="720"/>
      </w:pPr>
    </w:lvl>
    <w:lvl w:ilvl="4">
      <w:start w:val="1"/>
      <w:numFmt w:val="decimal"/>
      <w:pStyle w:val="5"/>
      <w:lvlText w:val="%1.%2.%3.%4.%5."/>
      <w:legacy w:legacy="1" w:legacySpace="0" w:legacyIndent="720"/>
      <w:lvlJc w:val="left"/>
      <w:pPr>
        <w:ind w:left="3600" w:hanging="720"/>
      </w:pPr>
    </w:lvl>
    <w:lvl w:ilvl="5">
      <w:start w:val="1"/>
      <w:numFmt w:val="decimal"/>
      <w:pStyle w:val="6"/>
      <w:lvlText w:val="%1.%2.%3.%4.%5.%6."/>
      <w:legacy w:legacy="1" w:legacySpace="0" w:legacyIndent="720"/>
      <w:lvlJc w:val="left"/>
      <w:pPr>
        <w:ind w:left="4320" w:hanging="720"/>
      </w:pPr>
    </w:lvl>
    <w:lvl w:ilvl="6">
      <w:start w:val="1"/>
      <w:numFmt w:val="decimal"/>
      <w:pStyle w:val="7"/>
      <w:lvlText w:val="%1.%2.%3.%4.%5.%6.%7."/>
      <w:legacy w:legacy="1" w:legacySpace="0" w:legacyIndent="720"/>
      <w:lvlJc w:val="left"/>
      <w:pPr>
        <w:ind w:left="5040" w:hanging="720"/>
      </w:pPr>
    </w:lvl>
    <w:lvl w:ilvl="7">
      <w:start w:val="1"/>
      <w:numFmt w:val="decimal"/>
      <w:pStyle w:val="8"/>
      <w:lvlText w:val="%1.%2.%3.%4.%5.%6.%7.%8."/>
      <w:legacy w:legacy="1" w:legacySpace="0" w:legacyIndent="720"/>
      <w:lvlJc w:val="left"/>
      <w:pPr>
        <w:ind w:left="5760" w:hanging="720"/>
      </w:pPr>
    </w:lvl>
    <w:lvl w:ilvl="8">
      <w:start w:val="1"/>
      <w:numFmt w:val="decimal"/>
      <w:pStyle w:val="9"/>
      <w:lvlText w:val="%1.%2.%3.%4.%5.%6.%7.%8.%9."/>
      <w:legacy w:legacy="1" w:legacySpace="0" w:legacyIndent="720"/>
      <w:lvlJc w:val="left"/>
      <w:pPr>
        <w:ind w:left="6480" w:hanging="720"/>
      </w:pPr>
    </w:lvl>
  </w:abstractNum>
  <w:abstractNum w:abstractNumId="7" w15:restartNumberingAfterBreak="0">
    <w:nsid w:val="39675E8C"/>
    <w:multiLevelType w:val="singleLevel"/>
    <w:tmpl w:val="39675E8C"/>
    <w:lvl w:ilvl="0">
      <w:start w:val="1"/>
      <w:numFmt w:val="bullet"/>
      <w:pStyle w:val="TLBullet"/>
      <w:lvlText w:val=""/>
      <w:lvlJc w:val="left"/>
      <w:pPr>
        <w:tabs>
          <w:tab w:val="left" w:pos="360"/>
        </w:tabs>
        <w:ind w:left="360" w:hanging="360"/>
      </w:pPr>
      <w:rPr>
        <w:rFonts w:ascii="Symbol" w:hAnsi="Symbol" w:hint="default"/>
      </w:rPr>
    </w:lvl>
  </w:abstractNum>
  <w:abstractNum w:abstractNumId="8" w15:restartNumberingAfterBreak="0">
    <w:nsid w:val="3C4E2E59"/>
    <w:multiLevelType w:val="multilevel"/>
    <w:tmpl w:val="3C4E2E59"/>
    <w:lvl w:ilvl="0">
      <w:start w:val="1"/>
      <w:numFmt w:val="decimal"/>
      <w:lvlText w:val="%1."/>
      <w:lvlJc w:val="left"/>
      <w:pPr>
        <w:tabs>
          <w:tab w:val="left" w:pos="0"/>
        </w:tabs>
        <w:ind w:left="0" w:hanging="360"/>
      </w:pPr>
      <w:rPr>
        <w:rFonts w:hint="default"/>
        <w:sz w:val="20"/>
      </w:rPr>
    </w:lvl>
    <w:lvl w:ilvl="1">
      <w:start w:val="1"/>
      <w:numFmt w:val="decimal"/>
      <w:lvlText w:val="%2."/>
      <w:lvlJc w:val="left"/>
      <w:pPr>
        <w:ind w:left="800" w:hanging="440"/>
      </w:pPr>
    </w:lvl>
    <w:lvl w:ilvl="2">
      <w:start w:val="1"/>
      <w:numFmt w:val="decimal"/>
      <w:lvlText w:val="%3、"/>
      <w:lvlJc w:val="left"/>
      <w:pPr>
        <w:ind w:left="1440" w:hanging="360"/>
      </w:pPr>
      <w:rPr>
        <w:rFonts w:hint="default"/>
      </w:rPr>
    </w:lvl>
    <w:lvl w:ilvl="3">
      <w:start w:val="1"/>
      <w:numFmt w:val="bullet"/>
      <w:lvlText w:val=""/>
      <w:lvlJc w:val="left"/>
      <w:pPr>
        <w:tabs>
          <w:tab w:val="left" w:pos="2160"/>
        </w:tabs>
        <w:ind w:left="2160" w:hanging="360"/>
      </w:pPr>
      <w:rPr>
        <w:rFonts w:ascii="Wingdings" w:hAnsi="Wingdings" w:hint="default"/>
        <w:sz w:val="20"/>
      </w:rPr>
    </w:lvl>
    <w:lvl w:ilvl="4">
      <w:start w:val="1"/>
      <w:numFmt w:val="bullet"/>
      <w:lvlText w:val=""/>
      <w:lvlJc w:val="left"/>
      <w:pPr>
        <w:tabs>
          <w:tab w:val="left" w:pos="2880"/>
        </w:tabs>
        <w:ind w:left="2880" w:hanging="360"/>
      </w:pPr>
      <w:rPr>
        <w:rFonts w:ascii="Wingdings" w:hAnsi="Wingdings" w:hint="default"/>
        <w:sz w:val="20"/>
      </w:rPr>
    </w:lvl>
    <w:lvl w:ilvl="5">
      <w:start w:val="1"/>
      <w:numFmt w:val="bullet"/>
      <w:lvlText w:val=""/>
      <w:lvlJc w:val="left"/>
      <w:pPr>
        <w:tabs>
          <w:tab w:val="left" w:pos="3600"/>
        </w:tabs>
        <w:ind w:left="3600" w:hanging="360"/>
      </w:pPr>
      <w:rPr>
        <w:rFonts w:ascii="Wingdings" w:hAnsi="Wingdings" w:hint="default"/>
        <w:sz w:val="20"/>
      </w:rPr>
    </w:lvl>
    <w:lvl w:ilvl="6">
      <w:start w:val="1"/>
      <w:numFmt w:val="bullet"/>
      <w:lvlText w:val=""/>
      <w:lvlJc w:val="left"/>
      <w:pPr>
        <w:tabs>
          <w:tab w:val="left" w:pos="4320"/>
        </w:tabs>
        <w:ind w:left="4320" w:hanging="360"/>
      </w:pPr>
      <w:rPr>
        <w:rFonts w:ascii="Wingdings" w:hAnsi="Wingdings" w:hint="default"/>
        <w:sz w:val="20"/>
      </w:rPr>
    </w:lvl>
    <w:lvl w:ilvl="7">
      <w:start w:val="1"/>
      <w:numFmt w:val="bullet"/>
      <w:lvlText w:val=""/>
      <w:lvlJc w:val="left"/>
      <w:pPr>
        <w:tabs>
          <w:tab w:val="left" w:pos="5040"/>
        </w:tabs>
        <w:ind w:left="5040" w:hanging="360"/>
      </w:pPr>
      <w:rPr>
        <w:rFonts w:ascii="Wingdings" w:hAnsi="Wingdings" w:hint="default"/>
        <w:sz w:val="20"/>
      </w:rPr>
    </w:lvl>
    <w:lvl w:ilvl="8">
      <w:start w:val="1"/>
      <w:numFmt w:val="bullet"/>
      <w:lvlText w:val=""/>
      <w:lvlJc w:val="left"/>
      <w:pPr>
        <w:tabs>
          <w:tab w:val="left" w:pos="5760"/>
        </w:tabs>
        <w:ind w:left="5760" w:hanging="360"/>
      </w:pPr>
      <w:rPr>
        <w:rFonts w:ascii="Wingdings" w:hAnsi="Wingdings" w:hint="default"/>
        <w:sz w:val="20"/>
      </w:rPr>
    </w:lvl>
  </w:abstractNum>
  <w:abstractNum w:abstractNumId="9" w15:restartNumberingAfterBreak="0">
    <w:nsid w:val="471F44D2"/>
    <w:multiLevelType w:val="multilevel"/>
    <w:tmpl w:val="471F44D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5843765"/>
    <w:multiLevelType w:val="multilevel"/>
    <w:tmpl w:val="65843765"/>
    <w:lvl w:ilvl="0">
      <w:start w:val="1"/>
      <w:numFmt w:val="decimal"/>
      <w:lvlText w:val="%1."/>
      <w:lvlJc w:val="left"/>
      <w:pPr>
        <w:tabs>
          <w:tab w:val="left" w:pos="0"/>
        </w:tabs>
        <w:ind w:left="0" w:hanging="360"/>
      </w:pPr>
      <w:rPr>
        <w:rFonts w:hint="default"/>
        <w:sz w:val="20"/>
      </w:rPr>
    </w:lvl>
    <w:lvl w:ilvl="1">
      <w:start w:val="1"/>
      <w:numFmt w:val="decimal"/>
      <w:lvlText w:val="%2."/>
      <w:lvlJc w:val="left"/>
      <w:pPr>
        <w:ind w:left="800" w:hanging="440"/>
      </w:pPr>
    </w:lvl>
    <w:lvl w:ilvl="2">
      <w:start w:val="1"/>
      <w:numFmt w:val="decimal"/>
      <w:lvlText w:val="%3、"/>
      <w:lvlJc w:val="left"/>
      <w:pPr>
        <w:ind w:left="1440" w:hanging="360"/>
      </w:pPr>
      <w:rPr>
        <w:rFonts w:hint="default"/>
      </w:rPr>
    </w:lvl>
    <w:lvl w:ilvl="3">
      <w:start w:val="1"/>
      <w:numFmt w:val="bullet"/>
      <w:lvlText w:val=""/>
      <w:lvlJc w:val="left"/>
      <w:pPr>
        <w:tabs>
          <w:tab w:val="left" w:pos="2160"/>
        </w:tabs>
        <w:ind w:left="2160" w:hanging="360"/>
      </w:pPr>
      <w:rPr>
        <w:rFonts w:ascii="Wingdings" w:hAnsi="Wingdings" w:hint="default"/>
        <w:sz w:val="20"/>
      </w:rPr>
    </w:lvl>
    <w:lvl w:ilvl="4">
      <w:start w:val="1"/>
      <w:numFmt w:val="bullet"/>
      <w:lvlText w:val=""/>
      <w:lvlJc w:val="left"/>
      <w:pPr>
        <w:tabs>
          <w:tab w:val="left" w:pos="2880"/>
        </w:tabs>
        <w:ind w:left="2880" w:hanging="360"/>
      </w:pPr>
      <w:rPr>
        <w:rFonts w:ascii="Wingdings" w:hAnsi="Wingdings" w:hint="default"/>
        <w:sz w:val="20"/>
      </w:rPr>
    </w:lvl>
    <w:lvl w:ilvl="5">
      <w:start w:val="1"/>
      <w:numFmt w:val="bullet"/>
      <w:lvlText w:val=""/>
      <w:lvlJc w:val="left"/>
      <w:pPr>
        <w:tabs>
          <w:tab w:val="left" w:pos="3600"/>
        </w:tabs>
        <w:ind w:left="3600" w:hanging="360"/>
      </w:pPr>
      <w:rPr>
        <w:rFonts w:ascii="Wingdings" w:hAnsi="Wingdings" w:hint="default"/>
        <w:sz w:val="20"/>
      </w:rPr>
    </w:lvl>
    <w:lvl w:ilvl="6">
      <w:start w:val="1"/>
      <w:numFmt w:val="bullet"/>
      <w:lvlText w:val=""/>
      <w:lvlJc w:val="left"/>
      <w:pPr>
        <w:tabs>
          <w:tab w:val="left" w:pos="4320"/>
        </w:tabs>
        <w:ind w:left="4320" w:hanging="360"/>
      </w:pPr>
      <w:rPr>
        <w:rFonts w:ascii="Wingdings" w:hAnsi="Wingdings" w:hint="default"/>
        <w:sz w:val="20"/>
      </w:rPr>
    </w:lvl>
    <w:lvl w:ilvl="7">
      <w:start w:val="1"/>
      <w:numFmt w:val="bullet"/>
      <w:lvlText w:val=""/>
      <w:lvlJc w:val="left"/>
      <w:pPr>
        <w:tabs>
          <w:tab w:val="left" w:pos="5040"/>
        </w:tabs>
        <w:ind w:left="5040" w:hanging="360"/>
      </w:pPr>
      <w:rPr>
        <w:rFonts w:ascii="Wingdings" w:hAnsi="Wingdings" w:hint="default"/>
        <w:sz w:val="20"/>
      </w:rPr>
    </w:lvl>
    <w:lvl w:ilvl="8">
      <w:start w:val="1"/>
      <w:numFmt w:val="bullet"/>
      <w:lvlText w:val=""/>
      <w:lvlJc w:val="left"/>
      <w:pPr>
        <w:tabs>
          <w:tab w:val="left" w:pos="5760"/>
        </w:tabs>
        <w:ind w:left="5760" w:hanging="360"/>
      </w:pPr>
      <w:rPr>
        <w:rFonts w:ascii="Wingdings" w:hAnsi="Wingdings" w:hint="default"/>
        <w:sz w:val="20"/>
      </w:rPr>
    </w:lvl>
  </w:abstractNum>
  <w:abstractNum w:abstractNumId="11" w15:restartNumberingAfterBreak="0">
    <w:nsid w:val="6FAA10C6"/>
    <w:multiLevelType w:val="multilevel"/>
    <w:tmpl w:val="6FAA10C6"/>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6"/>
  </w:num>
  <w:num w:numId="2">
    <w:abstractNumId w:val="7"/>
  </w:num>
  <w:num w:numId="3">
    <w:abstractNumId w:val="2"/>
  </w:num>
  <w:num w:numId="4">
    <w:abstractNumId w:val="5"/>
  </w:num>
  <w:num w:numId="5">
    <w:abstractNumId w:val="1"/>
  </w:num>
  <w:num w:numId="6">
    <w:abstractNumId w:val="4"/>
  </w:num>
  <w:num w:numId="7">
    <w:abstractNumId w:val="10"/>
  </w:num>
  <w:num w:numId="8">
    <w:abstractNumId w:val="3"/>
  </w:num>
  <w:num w:numId="9">
    <w:abstractNumId w:val="8"/>
  </w:num>
  <w:num w:numId="10">
    <w:abstractNumId w:val="0"/>
  </w:num>
  <w:num w:numId="11">
    <w:abstractNumId w:val="11"/>
  </w:num>
  <w:num w:numId="1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rson w15:author="荧火">
    <w15:presenceInfo w15:providerId="None" w15:userId="荧火"/>
  </w15:person>
  <w15:person w15:author="瑞杰 郭">
    <w15:presenceInfo w15:providerId="Windows Live" w15:userId="2c7f0b4eb4fe4432"/>
  </w15:person>
  <w15:person w15:author="h">
    <w15:presenceInfo w15:providerId="Windows Live" w15:userId="b2d3fae3fdb899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C8A"/>
    <w:rsid w:val="EFFBCAD8"/>
    <w:rsid w:val="00002376"/>
    <w:rsid w:val="000050A6"/>
    <w:rsid w:val="00013780"/>
    <w:rsid w:val="00015CB9"/>
    <w:rsid w:val="00021CBC"/>
    <w:rsid w:val="00026838"/>
    <w:rsid w:val="00033EA6"/>
    <w:rsid w:val="000362A1"/>
    <w:rsid w:val="00037EBF"/>
    <w:rsid w:val="0004010A"/>
    <w:rsid w:val="0004022F"/>
    <w:rsid w:val="000435F6"/>
    <w:rsid w:val="0005628F"/>
    <w:rsid w:val="000608CC"/>
    <w:rsid w:val="00062644"/>
    <w:rsid w:val="00066054"/>
    <w:rsid w:val="00072321"/>
    <w:rsid w:val="0007511D"/>
    <w:rsid w:val="000800A7"/>
    <w:rsid w:val="00080991"/>
    <w:rsid w:val="00082536"/>
    <w:rsid w:val="0009051C"/>
    <w:rsid w:val="00097A55"/>
    <w:rsid w:val="000A549C"/>
    <w:rsid w:val="000B01CA"/>
    <w:rsid w:val="000C2200"/>
    <w:rsid w:val="000C7319"/>
    <w:rsid w:val="000D1DE9"/>
    <w:rsid w:val="000D5973"/>
    <w:rsid w:val="000E2E45"/>
    <w:rsid w:val="000E3B58"/>
    <w:rsid w:val="000E6F96"/>
    <w:rsid w:val="000F62F9"/>
    <w:rsid w:val="000F769B"/>
    <w:rsid w:val="00110478"/>
    <w:rsid w:val="00113D6B"/>
    <w:rsid w:val="00120E0F"/>
    <w:rsid w:val="00124751"/>
    <w:rsid w:val="00124A3B"/>
    <w:rsid w:val="00124B5D"/>
    <w:rsid w:val="00126436"/>
    <w:rsid w:val="00130473"/>
    <w:rsid w:val="00131CE4"/>
    <w:rsid w:val="00140E36"/>
    <w:rsid w:val="001437ED"/>
    <w:rsid w:val="00145281"/>
    <w:rsid w:val="001476C4"/>
    <w:rsid w:val="00147F84"/>
    <w:rsid w:val="0015084D"/>
    <w:rsid w:val="00150ED4"/>
    <w:rsid w:val="00154305"/>
    <w:rsid w:val="00156922"/>
    <w:rsid w:val="001569AF"/>
    <w:rsid w:val="00160853"/>
    <w:rsid w:val="001629BB"/>
    <w:rsid w:val="00162C76"/>
    <w:rsid w:val="00166596"/>
    <w:rsid w:val="00167AE7"/>
    <w:rsid w:val="00174DF7"/>
    <w:rsid w:val="0017623B"/>
    <w:rsid w:val="001777FF"/>
    <w:rsid w:val="0019181B"/>
    <w:rsid w:val="001926C6"/>
    <w:rsid w:val="00193439"/>
    <w:rsid w:val="00194E0C"/>
    <w:rsid w:val="001A3A32"/>
    <w:rsid w:val="001A6E98"/>
    <w:rsid w:val="001B397E"/>
    <w:rsid w:val="001B4DAF"/>
    <w:rsid w:val="001C37FE"/>
    <w:rsid w:val="001C6C8A"/>
    <w:rsid w:val="001D08AD"/>
    <w:rsid w:val="001D2195"/>
    <w:rsid w:val="001D4935"/>
    <w:rsid w:val="001E00E0"/>
    <w:rsid w:val="001E3BEB"/>
    <w:rsid w:val="001F17B3"/>
    <w:rsid w:val="001F1C2F"/>
    <w:rsid w:val="001F4E3C"/>
    <w:rsid w:val="001F50AF"/>
    <w:rsid w:val="002018EB"/>
    <w:rsid w:val="00205032"/>
    <w:rsid w:val="00213726"/>
    <w:rsid w:val="00214EA1"/>
    <w:rsid w:val="00216970"/>
    <w:rsid w:val="00217F4D"/>
    <w:rsid w:val="0022075B"/>
    <w:rsid w:val="002209A9"/>
    <w:rsid w:val="00221BBB"/>
    <w:rsid w:val="00223FC2"/>
    <w:rsid w:val="00241DBC"/>
    <w:rsid w:val="00241E44"/>
    <w:rsid w:val="002457EC"/>
    <w:rsid w:val="002506FA"/>
    <w:rsid w:val="00264F26"/>
    <w:rsid w:val="00266520"/>
    <w:rsid w:val="00266FC8"/>
    <w:rsid w:val="00271C91"/>
    <w:rsid w:val="00274380"/>
    <w:rsid w:val="00274CA1"/>
    <w:rsid w:val="00276DB0"/>
    <w:rsid w:val="00280461"/>
    <w:rsid w:val="0028169E"/>
    <w:rsid w:val="002844E7"/>
    <w:rsid w:val="002867BA"/>
    <w:rsid w:val="00297C6A"/>
    <w:rsid w:val="002A0674"/>
    <w:rsid w:val="002A3BE8"/>
    <w:rsid w:val="002A565D"/>
    <w:rsid w:val="002B0B53"/>
    <w:rsid w:val="002B4E20"/>
    <w:rsid w:val="002B525D"/>
    <w:rsid w:val="002C1772"/>
    <w:rsid w:val="002C2E1A"/>
    <w:rsid w:val="002C678D"/>
    <w:rsid w:val="002C69ED"/>
    <w:rsid w:val="002E24EC"/>
    <w:rsid w:val="002F0824"/>
    <w:rsid w:val="002F2E53"/>
    <w:rsid w:val="002F4FDC"/>
    <w:rsid w:val="002F5A38"/>
    <w:rsid w:val="002F5D43"/>
    <w:rsid w:val="003020DD"/>
    <w:rsid w:val="003036B1"/>
    <w:rsid w:val="00313143"/>
    <w:rsid w:val="00314941"/>
    <w:rsid w:val="00317206"/>
    <w:rsid w:val="00317745"/>
    <w:rsid w:val="00321EBD"/>
    <w:rsid w:val="00327A36"/>
    <w:rsid w:val="0035148C"/>
    <w:rsid w:val="003515D8"/>
    <w:rsid w:val="00360AAE"/>
    <w:rsid w:val="00361E58"/>
    <w:rsid w:val="00362A99"/>
    <w:rsid w:val="003658C3"/>
    <w:rsid w:val="003677BD"/>
    <w:rsid w:val="00367FB9"/>
    <w:rsid w:val="00372894"/>
    <w:rsid w:val="00374778"/>
    <w:rsid w:val="003827E5"/>
    <w:rsid w:val="00382910"/>
    <w:rsid w:val="00383F94"/>
    <w:rsid w:val="003970A8"/>
    <w:rsid w:val="0039725A"/>
    <w:rsid w:val="003A38E7"/>
    <w:rsid w:val="003B7B0B"/>
    <w:rsid w:val="003D2E97"/>
    <w:rsid w:val="003D4C3E"/>
    <w:rsid w:val="003E0DDB"/>
    <w:rsid w:val="003E7FEC"/>
    <w:rsid w:val="003F3909"/>
    <w:rsid w:val="003F3CEF"/>
    <w:rsid w:val="003F5FBF"/>
    <w:rsid w:val="003F65E1"/>
    <w:rsid w:val="0040248C"/>
    <w:rsid w:val="0040290B"/>
    <w:rsid w:val="00407C7F"/>
    <w:rsid w:val="00407E68"/>
    <w:rsid w:val="00410E83"/>
    <w:rsid w:val="00411C82"/>
    <w:rsid w:val="00412740"/>
    <w:rsid w:val="00412CF2"/>
    <w:rsid w:val="00413F2D"/>
    <w:rsid w:val="0041415A"/>
    <w:rsid w:val="004159E5"/>
    <w:rsid w:val="0041625C"/>
    <w:rsid w:val="00417F92"/>
    <w:rsid w:val="0042046B"/>
    <w:rsid w:val="00423B0C"/>
    <w:rsid w:val="00427693"/>
    <w:rsid w:val="004425C1"/>
    <w:rsid w:val="00443886"/>
    <w:rsid w:val="00445194"/>
    <w:rsid w:val="00450A45"/>
    <w:rsid w:val="00451DF9"/>
    <w:rsid w:val="00455514"/>
    <w:rsid w:val="004611DC"/>
    <w:rsid w:val="00463AA7"/>
    <w:rsid w:val="00467641"/>
    <w:rsid w:val="00476545"/>
    <w:rsid w:val="00477367"/>
    <w:rsid w:val="00484723"/>
    <w:rsid w:val="00490553"/>
    <w:rsid w:val="004B18A6"/>
    <w:rsid w:val="004B1EF5"/>
    <w:rsid w:val="004B32D9"/>
    <w:rsid w:val="004C0930"/>
    <w:rsid w:val="004C0DA5"/>
    <w:rsid w:val="004C4ED8"/>
    <w:rsid w:val="004C7924"/>
    <w:rsid w:val="004D24BC"/>
    <w:rsid w:val="004E1005"/>
    <w:rsid w:val="004F13F3"/>
    <w:rsid w:val="004F2350"/>
    <w:rsid w:val="004F55F4"/>
    <w:rsid w:val="004F5B11"/>
    <w:rsid w:val="00504D21"/>
    <w:rsid w:val="00505504"/>
    <w:rsid w:val="00517FEE"/>
    <w:rsid w:val="005200A8"/>
    <w:rsid w:val="00522F47"/>
    <w:rsid w:val="00524B0B"/>
    <w:rsid w:val="00526966"/>
    <w:rsid w:val="00526A21"/>
    <w:rsid w:val="00533C01"/>
    <w:rsid w:val="00550350"/>
    <w:rsid w:val="00551214"/>
    <w:rsid w:val="00555D37"/>
    <w:rsid w:val="00560F7B"/>
    <w:rsid w:val="00561FF2"/>
    <w:rsid w:val="00564303"/>
    <w:rsid w:val="0056468C"/>
    <w:rsid w:val="00565190"/>
    <w:rsid w:val="005752C2"/>
    <w:rsid w:val="00575380"/>
    <w:rsid w:val="0057643A"/>
    <w:rsid w:val="00577E65"/>
    <w:rsid w:val="005826B7"/>
    <w:rsid w:val="00584501"/>
    <w:rsid w:val="00585F85"/>
    <w:rsid w:val="00587E4F"/>
    <w:rsid w:val="00591B98"/>
    <w:rsid w:val="00595D19"/>
    <w:rsid w:val="005A2E2B"/>
    <w:rsid w:val="005A43DB"/>
    <w:rsid w:val="005A649D"/>
    <w:rsid w:val="005A66B0"/>
    <w:rsid w:val="005B06B0"/>
    <w:rsid w:val="005C10EC"/>
    <w:rsid w:val="005C6394"/>
    <w:rsid w:val="005D03AB"/>
    <w:rsid w:val="005D3932"/>
    <w:rsid w:val="005D3DF6"/>
    <w:rsid w:val="005D54A6"/>
    <w:rsid w:val="005E2099"/>
    <w:rsid w:val="005E4CFA"/>
    <w:rsid w:val="005E57E8"/>
    <w:rsid w:val="005E5932"/>
    <w:rsid w:val="005F0701"/>
    <w:rsid w:val="005F670F"/>
    <w:rsid w:val="005F7625"/>
    <w:rsid w:val="00606D54"/>
    <w:rsid w:val="0061390E"/>
    <w:rsid w:val="006158CB"/>
    <w:rsid w:val="00617334"/>
    <w:rsid w:val="00617590"/>
    <w:rsid w:val="00626388"/>
    <w:rsid w:val="006405EA"/>
    <w:rsid w:val="00640928"/>
    <w:rsid w:val="00642B93"/>
    <w:rsid w:val="00650FA6"/>
    <w:rsid w:val="00651FE5"/>
    <w:rsid w:val="006524E6"/>
    <w:rsid w:val="00654B43"/>
    <w:rsid w:val="00654E0C"/>
    <w:rsid w:val="00660A44"/>
    <w:rsid w:val="00661287"/>
    <w:rsid w:val="0066532A"/>
    <w:rsid w:val="006671D7"/>
    <w:rsid w:val="006745DA"/>
    <w:rsid w:val="00674C0F"/>
    <w:rsid w:val="00675B3D"/>
    <w:rsid w:val="006946E3"/>
    <w:rsid w:val="00697F80"/>
    <w:rsid w:val="006A02FB"/>
    <w:rsid w:val="006A286D"/>
    <w:rsid w:val="006A6538"/>
    <w:rsid w:val="006A733C"/>
    <w:rsid w:val="006C247A"/>
    <w:rsid w:val="006C3BE5"/>
    <w:rsid w:val="006C5EC8"/>
    <w:rsid w:val="006D09D5"/>
    <w:rsid w:val="006D1487"/>
    <w:rsid w:val="006D166C"/>
    <w:rsid w:val="006D4E05"/>
    <w:rsid w:val="006E17FD"/>
    <w:rsid w:val="006E245D"/>
    <w:rsid w:val="006E5C98"/>
    <w:rsid w:val="006E6AC6"/>
    <w:rsid w:val="006F2762"/>
    <w:rsid w:val="006F3553"/>
    <w:rsid w:val="00701698"/>
    <w:rsid w:val="007079BA"/>
    <w:rsid w:val="00710928"/>
    <w:rsid w:val="007123F7"/>
    <w:rsid w:val="00716AF9"/>
    <w:rsid w:val="007214E8"/>
    <w:rsid w:val="00723626"/>
    <w:rsid w:val="007262AF"/>
    <w:rsid w:val="0073456F"/>
    <w:rsid w:val="007347D0"/>
    <w:rsid w:val="007354CE"/>
    <w:rsid w:val="00745A6F"/>
    <w:rsid w:val="00747606"/>
    <w:rsid w:val="00752109"/>
    <w:rsid w:val="00752301"/>
    <w:rsid w:val="00752BBD"/>
    <w:rsid w:val="007570F7"/>
    <w:rsid w:val="00767B7C"/>
    <w:rsid w:val="00771D3A"/>
    <w:rsid w:val="0077403B"/>
    <w:rsid w:val="00774134"/>
    <w:rsid w:val="00774CF8"/>
    <w:rsid w:val="00774ED9"/>
    <w:rsid w:val="007839A9"/>
    <w:rsid w:val="00784104"/>
    <w:rsid w:val="00790FD3"/>
    <w:rsid w:val="007A22CD"/>
    <w:rsid w:val="007C1CF0"/>
    <w:rsid w:val="007D0FA2"/>
    <w:rsid w:val="007E448A"/>
    <w:rsid w:val="007E55F5"/>
    <w:rsid w:val="007E7794"/>
    <w:rsid w:val="007F441B"/>
    <w:rsid w:val="007F7599"/>
    <w:rsid w:val="00800781"/>
    <w:rsid w:val="008023BC"/>
    <w:rsid w:val="00812E11"/>
    <w:rsid w:val="00812E5B"/>
    <w:rsid w:val="008151B3"/>
    <w:rsid w:val="00816A7F"/>
    <w:rsid w:val="008227A5"/>
    <w:rsid w:val="00825E21"/>
    <w:rsid w:val="008308DF"/>
    <w:rsid w:val="00834F40"/>
    <w:rsid w:val="00835FBA"/>
    <w:rsid w:val="00837A41"/>
    <w:rsid w:val="00837DD6"/>
    <w:rsid w:val="00840A8D"/>
    <w:rsid w:val="0084257E"/>
    <w:rsid w:val="00844914"/>
    <w:rsid w:val="00844934"/>
    <w:rsid w:val="0084551C"/>
    <w:rsid w:val="008457CC"/>
    <w:rsid w:val="00850DEB"/>
    <w:rsid w:val="00853777"/>
    <w:rsid w:val="00866C64"/>
    <w:rsid w:val="008718F5"/>
    <w:rsid w:val="00874328"/>
    <w:rsid w:val="00874E79"/>
    <w:rsid w:val="00876608"/>
    <w:rsid w:val="00882DEC"/>
    <w:rsid w:val="00890418"/>
    <w:rsid w:val="00891870"/>
    <w:rsid w:val="00892BEC"/>
    <w:rsid w:val="00893008"/>
    <w:rsid w:val="008938AD"/>
    <w:rsid w:val="008A6B35"/>
    <w:rsid w:val="008C04B0"/>
    <w:rsid w:val="008D1FE5"/>
    <w:rsid w:val="008D6F5B"/>
    <w:rsid w:val="008E1AFB"/>
    <w:rsid w:val="008E2C02"/>
    <w:rsid w:val="008E3EF9"/>
    <w:rsid w:val="008F2BAF"/>
    <w:rsid w:val="008F5562"/>
    <w:rsid w:val="008F6CAF"/>
    <w:rsid w:val="008F6E67"/>
    <w:rsid w:val="009047B7"/>
    <w:rsid w:val="00904FC5"/>
    <w:rsid w:val="00912105"/>
    <w:rsid w:val="009233DF"/>
    <w:rsid w:val="0093145D"/>
    <w:rsid w:val="00935533"/>
    <w:rsid w:val="00940161"/>
    <w:rsid w:val="00946480"/>
    <w:rsid w:val="009506DA"/>
    <w:rsid w:val="00950B9E"/>
    <w:rsid w:val="00951558"/>
    <w:rsid w:val="00952656"/>
    <w:rsid w:val="009543B2"/>
    <w:rsid w:val="00956F44"/>
    <w:rsid w:val="00960707"/>
    <w:rsid w:val="00960EAD"/>
    <w:rsid w:val="0096309A"/>
    <w:rsid w:val="0096373C"/>
    <w:rsid w:val="009650A4"/>
    <w:rsid w:val="00965C0A"/>
    <w:rsid w:val="0096780B"/>
    <w:rsid w:val="00971284"/>
    <w:rsid w:val="00972148"/>
    <w:rsid w:val="009741F0"/>
    <w:rsid w:val="009764F0"/>
    <w:rsid w:val="00982626"/>
    <w:rsid w:val="00987C21"/>
    <w:rsid w:val="00991CD4"/>
    <w:rsid w:val="009945F0"/>
    <w:rsid w:val="00997197"/>
    <w:rsid w:val="009A05EB"/>
    <w:rsid w:val="009A1CBF"/>
    <w:rsid w:val="009A2857"/>
    <w:rsid w:val="009A4EAE"/>
    <w:rsid w:val="009B1E2D"/>
    <w:rsid w:val="009B4E58"/>
    <w:rsid w:val="009B7EDB"/>
    <w:rsid w:val="009C1923"/>
    <w:rsid w:val="009C5519"/>
    <w:rsid w:val="009C55A0"/>
    <w:rsid w:val="009C55F2"/>
    <w:rsid w:val="009C582D"/>
    <w:rsid w:val="009D3278"/>
    <w:rsid w:val="009E01D8"/>
    <w:rsid w:val="009E3A3B"/>
    <w:rsid w:val="009E6D1D"/>
    <w:rsid w:val="00A015EC"/>
    <w:rsid w:val="00A02CE3"/>
    <w:rsid w:val="00A10346"/>
    <w:rsid w:val="00A16C24"/>
    <w:rsid w:val="00A17835"/>
    <w:rsid w:val="00A31F6C"/>
    <w:rsid w:val="00A34472"/>
    <w:rsid w:val="00A44B7A"/>
    <w:rsid w:val="00A51842"/>
    <w:rsid w:val="00A54C82"/>
    <w:rsid w:val="00A61120"/>
    <w:rsid w:val="00A6129A"/>
    <w:rsid w:val="00A61421"/>
    <w:rsid w:val="00A61679"/>
    <w:rsid w:val="00A6189E"/>
    <w:rsid w:val="00A66ACF"/>
    <w:rsid w:val="00A72AF7"/>
    <w:rsid w:val="00A8070A"/>
    <w:rsid w:val="00A83DB8"/>
    <w:rsid w:val="00A84D17"/>
    <w:rsid w:val="00A856FA"/>
    <w:rsid w:val="00A876FF"/>
    <w:rsid w:val="00A9006E"/>
    <w:rsid w:val="00A93E7A"/>
    <w:rsid w:val="00A941FB"/>
    <w:rsid w:val="00A958F2"/>
    <w:rsid w:val="00AA539D"/>
    <w:rsid w:val="00AB2B3F"/>
    <w:rsid w:val="00AB4968"/>
    <w:rsid w:val="00AB61D7"/>
    <w:rsid w:val="00AC1632"/>
    <w:rsid w:val="00AC404A"/>
    <w:rsid w:val="00AC5279"/>
    <w:rsid w:val="00AC5656"/>
    <w:rsid w:val="00AC5C7A"/>
    <w:rsid w:val="00AE25B5"/>
    <w:rsid w:val="00AF2374"/>
    <w:rsid w:val="00AF2AF0"/>
    <w:rsid w:val="00AF52C2"/>
    <w:rsid w:val="00B01EEC"/>
    <w:rsid w:val="00B032F5"/>
    <w:rsid w:val="00B066EB"/>
    <w:rsid w:val="00B10644"/>
    <w:rsid w:val="00B124C7"/>
    <w:rsid w:val="00B161F1"/>
    <w:rsid w:val="00B241C4"/>
    <w:rsid w:val="00B245AA"/>
    <w:rsid w:val="00B2533D"/>
    <w:rsid w:val="00B26F2C"/>
    <w:rsid w:val="00B31714"/>
    <w:rsid w:val="00B327F6"/>
    <w:rsid w:val="00B32B02"/>
    <w:rsid w:val="00B34865"/>
    <w:rsid w:val="00B40823"/>
    <w:rsid w:val="00B4115A"/>
    <w:rsid w:val="00B43DD7"/>
    <w:rsid w:val="00B4668A"/>
    <w:rsid w:val="00B50AC6"/>
    <w:rsid w:val="00B5367A"/>
    <w:rsid w:val="00B56E6A"/>
    <w:rsid w:val="00B57360"/>
    <w:rsid w:val="00B64846"/>
    <w:rsid w:val="00B65661"/>
    <w:rsid w:val="00B678AD"/>
    <w:rsid w:val="00B719A8"/>
    <w:rsid w:val="00B763CE"/>
    <w:rsid w:val="00B7756D"/>
    <w:rsid w:val="00B77E62"/>
    <w:rsid w:val="00B83390"/>
    <w:rsid w:val="00B932B1"/>
    <w:rsid w:val="00B935B5"/>
    <w:rsid w:val="00B94F76"/>
    <w:rsid w:val="00BA2270"/>
    <w:rsid w:val="00BB1ABD"/>
    <w:rsid w:val="00BB2E10"/>
    <w:rsid w:val="00BB5C75"/>
    <w:rsid w:val="00BB5DA9"/>
    <w:rsid w:val="00BB60F4"/>
    <w:rsid w:val="00BB7DB1"/>
    <w:rsid w:val="00BC189B"/>
    <w:rsid w:val="00BC32DC"/>
    <w:rsid w:val="00BC37D5"/>
    <w:rsid w:val="00BC3E01"/>
    <w:rsid w:val="00BC4A0E"/>
    <w:rsid w:val="00BC5EC2"/>
    <w:rsid w:val="00BD35CB"/>
    <w:rsid w:val="00BD3FAD"/>
    <w:rsid w:val="00BD482F"/>
    <w:rsid w:val="00BE7008"/>
    <w:rsid w:val="00C01314"/>
    <w:rsid w:val="00C03466"/>
    <w:rsid w:val="00C06FE9"/>
    <w:rsid w:val="00C07F12"/>
    <w:rsid w:val="00C162C2"/>
    <w:rsid w:val="00C212F9"/>
    <w:rsid w:val="00C226FA"/>
    <w:rsid w:val="00C22C80"/>
    <w:rsid w:val="00C2342A"/>
    <w:rsid w:val="00C24C7F"/>
    <w:rsid w:val="00C26925"/>
    <w:rsid w:val="00C319F3"/>
    <w:rsid w:val="00C378B0"/>
    <w:rsid w:val="00C40350"/>
    <w:rsid w:val="00C42DD3"/>
    <w:rsid w:val="00C44CA2"/>
    <w:rsid w:val="00C44E1D"/>
    <w:rsid w:val="00C50425"/>
    <w:rsid w:val="00C574B5"/>
    <w:rsid w:val="00C60E03"/>
    <w:rsid w:val="00C6312D"/>
    <w:rsid w:val="00C64872"/>
    <w:rsid w:val="00C665F8"/>
    <w:rsid w:val="00C730EF"/>
    <w:rsid w:val="00C75FCA"/>
    <w:rsid w:val="00C8243C"/>
    <w:rsid w:val="00C839AB"/>
    <w:rsid w:val="00C95F77"/>
    <w:rsid w:val="00C97ED1"/>
    <w:rsid w:val="00CA0F4A"/>
    <w:rsid w:val="00CA2823"/>
    <w:rsid w:val="00CA4ACB"/>
    <w:rsid w:val="00CB6B06"/>
    <w:rsid w:val="00CC4160"/>
    <w:rsid w:val="00CC6518"/>
    <w:rsid w:val="00CC67A7"/>
    <w:rsid w:val="00CD0372"/>
    <w:rsid w:val="00CD7531"/>
    <w:rsid w:val="00CE0DEE"/>
    <w:rsid w:val="00CF5D30"/>
    <w:rsid w:val="00CF6754"/>
    <w:rsid w:val="00CF6DA6"/>
    <w:rsid w:val="00D003AF"/>
    <w:rsid w:val="00D01841"/>
    <w:rsid w:val="00D055E9"/>
    <w:rsid w:val="00D11157"/>
    <w:rsid w:val="00D26BB9"/>
    <w:rsid w:val="00D31A0B"/>
    <w:rsid w:val="00D32E35"/>
    <w:rsid w:val="00D34892"/>
    <w:rsid w:val="00D36039"/>
    <w:rsid w:val="00D37035"/>
    <w:rsid w:val="00D402C2"/>
    <w:rsid w:val="00D44C8F"/>
    <w:rsid w:val="00D4709A"/>
    <w:rsid w:val="00D51FA8"/>
    <w:rsid w:val="00D558ED"/>
    <w:rsid w:val="00D56128"/>
    <w:rsid w:val="00D61CBC"/>
    <w:rsid w:val="00D7034E"/>
    <w:rsid w:val="00D7141C"/>
    <w:rsid w:val="00D730D0"/>
    <w:rsid w:val="00D73C6B"/>
    <w:rsid w:val="00D74DE5"/>
    <w:rsid w:val="00D77B18"/>
    <w:rsid w:val="00D9411B"/>
    <w:rsid w:val="00DA4FB0"/>
    <w:rsid w:val="00DA5B51"/>
    <w:rsid w:val="00DA6B3F"/>
    <w:rsid w:val="00DA6B46"/>
    <w:rsid w:val="00DA6D3F"/>
    <w:rsid w:val="00DB33E5"/>
    <w:rsid w:val="00DB37DE"/>
    <w:rsid w:val="00DB50C8"/>
    <w:rsid w:val="00DC3AD3"/>
    <w:rsid w:val="00DC4F21"/>
    <w:rsid w:val="00DC55E2"/>
    <w:rsid w:val="00DD151D"/>
    <w:rsid w:val="00DD7E64"/>
    <w:rsid w:val="00DE2A63"/>
    <w:rsid w:val="00DE3E00"/>
    <w:rsid w:val="00DE5998"/>
    <w:rsid w:val="00DE6B5B"/>
    <w:rsid w:val="00DF139A"/>
    <w:rsid w:val="00DF1D9E"/>
    <w:rsid w:val="00E04B52"/>
    <w:rsid w:val="00E06A0C"/>
    <w:rsid w:val="00E102F7"/>
    <w:rsid w:val="00E14FD5"/>
    <w:rsid w:val="00E22C4F"/>
    <w:rsid w:val="00E25073"/>
    <w:rsid w:val="00E275E2"/>
    <w:rsid w:val="00E3322D"/>
    <w:rsid w:val="00E33691"/>
    <w:rsid w:val="00E363AB"/>
    <w:rsid w:val="00E404D1"/>
    <w:rsid w:val="00E44153"/>
    <w:rsid w:val="00E45349"/>
    <w:rsid w:val="00E47F91"/>
    <w:rsid w:val="00E55B47"/>
    <w:rsid w:val="00E56CCE"/>
    <w:rsid w:val="00E62561"/>
    <w:rsid w:val="00E62E24"/>
    <w:rsid w:val="00E63736"/>
    <w:rsid w:val="00E65E5A"/>
    <w:rsid w:val="00E670B0"/>
    <w:rsid w:val="00E714D6"/>
    <w:rsid w:val="00E71E81"/>
    <w:rsid w:val="00E73034"/>
    <w:rsid w:val="00E73C30"/>
    <w:rsid w:val="00E756AC"/>
    <w:rsid w:val="00E759B8"/>
    <w:rsid w:val="00E81970"/>
    <w:rsid w:val="00E96600"/>
    <w:rsid w:val="00EB1A64"/>
    <w:rsid w:val="00EB491B"/>
    <w:rsid w:val="00EB4A4A"/>
    <w:rsid w:val="00EC311B"/>
    <w:rsid w:val="00EC5CA3"/>
    <w:rsid w:val="00EC70F6"/>
    <w:rsid w:val="00EC724F"/>
    <w:rsid w:val="00ED2441"/>
    <w:rsid w:val="00ED303B"/>
    <w:rsid w:val="00ED3533"/>
    <w:rsid w:val="00ED3C71"/>
    <w:rsid w:val="00ED42D3"/>
    <w:rsid w:val="00EE157E"/>
    <w:rsid w:val="00EE3D7A"/>
    <w:rsid w:val="00EE3E99"/>
    <w:rsid w:val="00EE712C"/>
    <w:rsid w:val="00F00B6B"/>
    <w:rsid w:val="00F0481E"/>
    <w:rsid w:val="00F12AA3"/>
    <w:rsid w:val="00F14DCE"/>
    <w:rsid w:val="00F25F92"/>
    <w:rsid w:val="00F33E69"/>
    <w:rsid w:val="00F40100"/>
    <w:rsid w:val="00F403C4"/>
    <w:rsid w:val="00F42AB4"/>
    <w:rsid w:val="00F45CDE"/>
    <w:rsid w:val="00F47B16"/>
    <w:rsid w:val="00F51F67"/>
    <w:rsid w:val="00F6094F"/>
    <w:rsid w:val="00F623D4"/>
    <w:rsid w:val="00F70464"/>
    <w:rsid w:val="00F74A5F"/>
    <w:rsid w:val="00F76098"/>
    <w:rsid w:val="00F76F5F"/>
    <w:rsid w:val="00F821B6"/>
    <w:rsid w:val="00F82E83"/>
    <w:rsid w:val="00F84B4E"/>
    <w:rsid w:val="00F9208C"/>
    <w:rsid w:val="00FA0B0E"/>
    <w:rsid w:val="00FA1BDD"/>
    <w:rsid w:val="00FA6EB5"/>
    <w:rsid w:val="00FB24B1"/>
    <w:rsid w:val="00FB38D5"/>
    <w:rsid w:val="00FB613F"/>
    <w:rsid w:val="00FB6BC1"/>
    <w:rsid w:val="00FB712D"/>
    <w:rsid w:val="00FD17F6"/>
    <w:rsid w:val="00FD3978"/>
    <w:rsid w:val="00FD64F0"/>
    <w:rsid w:val="00FE06BD"/>
    <w:rsid w:val="00FE286D"/>
    <w:rsid w:val="00FE614B"/>
    <w:rsid w:val="00FF016A"/>
    <w:rsid w:val="00FF50A9"/>
    <w:rsid w:val="3FCFF928"/>
    <w:rsid w:val="676FC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C0A734"/>
  <w15:docId w15:val="{886AD866-B092-438A-BBD2-136412209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6F96"/>
    <w:pPr>
      <w:widowControl w:val="0"/>
      <w:jc w:val="both"/>
    </w:pPr>
    <w:rPr>
      <w:rFonts w:ascii="Calibri" w:eastAsia="宋体" w:hAnsi="Calibri" w:cs="Times New Roman"/>
      <w:kern w:val="2"/>
      <w:sz w:val="21"/>
      <w:szCs w:val="22"/>
    </w:rPr>
  </w:style>
  <w:style w:type="paragraph" w:styleId="1">
    <w:name w:val="heading 1"/>
    <w:basedOn w:val="a"/>
    <w:next w:val="a0"/>
    <w:link w:val="10"/>
    <w:qFormat/>
    <w:pPr>
      <w:keepNext/>
      <w:widowControl/>
      <w:numPr>
        <w:numId w:val="1"/>
      </w:numPr>
      <w:overflowPunct w:val="0"/>
      <w:autoSpaceDE w:val="0"/>
      <w:autoSpaceDN w:val="0"/>
      <w:adjustRightInd w:val="0"/>
      <w:spacing w:before="240" w:after="60"/>
      <w:textAlignment w:val="baseline"/>
      <w:outlineLvl w:val="0"/>
    </w:pPr>
    <w:rPr>
      <w:rFonts w:ascii="Times New Roman" w:eastAsia="Gulim" w:hAnsi="Times New Roman"/>
      <w:b/>
      <w:kern w:val="28"/>
      <w:sz w:val="36"/>
      <w:szCs w:val="20"/>
      <w:lang w:eastAsia="ko-KR"/>
    </w:rPr>
  </w:style>
  <w:style w:type="paragraph" w:styleId="2">
    <w:name w:val="heading 2"/>
    <w:basedOn w:val="a"/>
    <w:next w:val="a0"/>
    <w:link w:val="20"/>
    <w:qFormat/>
    <w:pPr>
      <w:keepNext/>
      <w:widowControl/>
      <w:numPr>
        <w:ilvl w:val="1"/>
        <w:numId w:val="1"/>
      </w:numPr>
      <w:overflowPunct w:val="0"/>
      <w:autoSpaceDE w:val="0"/>
      <w:autoSpaceDN w:val="0"/>
      <w:adjustRightInd w:val="0"/>
      <w:spacing w:before="240" w:after="60"/>
      <w:ind w:left="720"/>
      <w:textAlignment w:val="baseline"/>
      <w:outlineLvl w:val="1"/>
    </w:pPr>
    <w:rPr>
      <w:rFonts w:ascii="Times New Roman" w:eastAsia="Gulim" w:hAnsi="Times New Roman"/>
      <w:b/>
      <w:bCs/>
      <w:kern w:val="0"/>
      <w:sz w:val="28"/>
      <w:szCs w:val="28"/>
      <w:lang w:eastAsia="ko-KR"/>
    </w:rPr>
  </w:style>
  <w:style w:type="paragraph" w:styleId="3">
    <w:name w:val="heading 3"/>
    <w:basedOn w:val="a"/>
    <w:next w:val="a0"/>
    <w:link w:val="30"/>
    <w:qFormat/>
    <w:pPr>
      <w:keepNext/>
      <w:widowControl/>
      <w:numPr>
        <w:ilvl w:val="2"/>
        <w:numId w:val="1"/>
      </w:numPr>
      <w:overflowPunct w:val="0"/>
      <w:autoSpaceDE w:val="0"/>
      <w:autoSpaceDN w:val="0"/>
      <w:adjustRightInd w:val="0"/>
      <w:spacing w:before="240" w:after="60"/>
      <w:ind w:left="720"/>
      <w:textAlignment w:val="baseline"/>
      <w:outlineLvl w:val="2"/>
    </w:pPr>
    <w:rPr>
      <w:rFonts w:ascii="Times New Roman" w:eastAsia="Gulim" w:hAnsi="Times New Roman"/>
      <w:b/>
      <w:kern w:val="0"/>
      <w:sz w:val="24"/>
      <w:szCs w:val="20"/>
      <w:lang w:eastAsia="ko-KR"/>
    </w:rPr>
  </w:style>
  <w:style w:type="paragraph" w:styleId="4">
    <w:name w:val="heading 4"/>
    <w:basedOn w:val="a"/>
    <w:next w:val="a0"/>
    <w:link w:val="40"/>
    <w:qFormat/>
    <w:pPr>
      <w:keepNext/>
      <w:widowControl/>
      <w:numPr>
        <w:ilvl w:val="3"/>
        <w:numId w:val="1"/>
      </w:numPr>
      <w:overflowPunct w:val="0"/>
      <w:autoSpaceDE w:val="0"/>
      <w:autoSpaceDN w:val="0"/>
      <w:adjustRightInd w:val="0"/>
      <w:spacing w:before="240" w:after="60"/>
      <w:ind w:left="720"/>
      <w:textAlignment w:val="baseline"/>
      <w:outlineLvl w:val="3"/>
    </w:pPr>
    <w:rPr>
      <w:rFonts w:ascii="Times New Roman" w:eastAsia="Gulim" w:hAnsi="Times New Roman"/>
      <w:b/>
      <w:kern w:val="0"/>
      <w:sz w:val="20"/>
      <w:szCs w:val="20"/>
      <w:lang w:eastAsia="ko-KR"/>
    </w:rPr>
  </w:style>
  <w:style w:type="paragraph" w:styleId="5">
    <w:name w:val="heading 5"/>
    <w:basedOn w:val="a"/>
    <w:next w:val="a0"/>
    <w:link w:val="50"/>
    <w:qFormat/>
    <w:pPr>
      <w:widowControl/>
      <w:numPr>
        <w:ilvl w:val="4"/>
        <w:numId w:val="1"/>
      </w:numPr>
      <w:overflowPunct w:val="0"/>
      <w:autoSpaceDE w:val="0"/>
      <w:autoSpaceDN w:val="0"/>
      <w:adjustRightInd w:val="0"/>
      <w:spacing w:before="240" w:after="60"/>
      <w:ind w:left="720"/>
      <w:textAlignment w:val="baseline"/>
      <w:outlineLvl w:val="4"/>
    </w:pPr>
    <w:rPr>
      <w:rFonts w:ascii="Times New Roman" w:eastAsia="Gulim" w:hAnsi="Times New Roman"/>
      <w:b/>
      <w:kern w:val="0"/>
      <w:sz w:val="20"/>
      <w:szCs w:val="20"/>
      <w:lang w:eastAsia="ko-KR"/>
    </w:rPr>
  </w:style>
  <w:style w:type="paragraph" w:styleId="6">
    <w:name w:val="heading 6"/>
    <w:basedOn w:val="a"/>
    <w:next w:val="a0"/>
    <w:link w:val="60"/>
    <w:qFormat/>
    <w:pPr>
      <w:widowControl/>
      <w:numPr>
        <w:ilvl w:val="5"/>
        <w:numId w:val="1"/>
      </w:numPr>
      <w:overflowPunct w:val="0"/>
      <w:autoSpaceDE w:val="0"/>
      <w:autoSpaceDN w:val="0"/>
      <w:adjustRightInd w:val="0"/>
      <w:spacing w:before="240" w:after="60"/>
      <w:ind w:left="720"/>
      <w:textAlignment w:val="baseline"/>
      <w:outlineLvl w:val="5"/>
    </w:pPr>
    <w:rPr>
      <w:rFonts w:ascii="Arial" w:eastAsia="Gulim" w:hAnsi="Arial"/>
      <w:i/>
      <w:kern w:val="0"/>
      <w:sz w:val="22"/>
      <w:szCs w:val="20"/>
      <w:lang w:eastAsia="ko-KR"/>
    </w:rPr>
  </w:style>
  <w:style w:type="paragraph" w:styleId="7">
    <w:name w:val="heading 7"/>
    <w:basedOn w:val="a"/>
    <w:next w:val="a"/>
    <w:link w:val="70"/>
    <w:qFormat/>
    <w:pPr>
      <w:widowControl/>
      <w:numPr>
        <w:ilvl w:val="6"/>
        <w:numId w:val="1"/>
      </w:numPr>
      <w:overflowPunct w:val="0"/>
      <w:autoSpaceDE w:val="0"/>
      <w:autoSpaceDN w:val="0"/>
      <w:adjustRightInd w:val="0"/>
      <w:spacing w:before="240" w:after="60"/>
      <w:ind w:left="720"/>
      <w:textAlignment w:val="baseline"/>
      <w:outlineLvl w:val="6"/>
    </w:pPr>
    <w:rPr>
      <w:rFonts w:ascii="Arial" w:eastAsia="Gulim" w:hAnsi="Arial"/>
      <w:kern w:val="0"/>
      <w:sz w:val="20"/>
      <w:szCs w:val="20"/>
      <w:lang w:eastAsia="ko-KR"/>
    </w:rPr>
  </w:style>
  <w:style w:type="paragraph" w:styleId="8">
    <w:name w:val="heading 8"/>
    <w:basedOn w:val="a"/>
    <w:next w:val="a"/>
    <w:link w:val="80"/>
    <w:qFormat/>
    <w:pPr>
      <w:widowControl/>
      <w:numPr>
        <w:ilvl w:val="7"/>
        <w:numId w:val="1"/>
      </w:numPr>
      <w:overflowPunct w:val="0"/>
      <w:autoSpaceDE w:val="0"/>
      <w:autoSpaceDN w:val="0"/>
      <w:adjustRightInd w:val="0"/>
      <w:spacing w:before="240" w:after="60"/>
      <w:ind w:left="720"/>
      <w:textAlignment w:val="baseline"/>
      <w:outlineLvl w:val="7"/>
    </w:pPr>
    <w:rPr>
      <w:rFonts w:ascii="Arial" w:eastAsia="Gulim" w:hAnsi="Arial"/>
      <w:i/>
      <w:kern w:val="0"/>
      <w:sz w:val="20"/>
      <w:szCs w:val="20"/>
      <w:lang w:eastAsia="ko-KR"/>
    </w:rPr>
  </w:style>
  <w:style w:type="paragraph" w:styleId="9">
    <w:name w:val="heading 9"/>
    <w:basedOn w:val="a"/>
    <w:next w:val="a"/>
    <w:link w:val="90"/>
    <w:qFormat/>
    <w:pPr>
      <w:widowControl/>
      <w:numPr>
        <w:ilvl w:val="8"/>
        <w:numId w:val="1"/>
      </w:numPr>
      <w:overflowPunct w:val="0"/>
      <w:autoSpaceDE w:val="0"/>
      <w:autoSpaceDN w:val="0"/>
      <w:adjustRightInd w:val="0"/>
      <w:spacing w:before="240" w:after="60"/>
      <w:ind w:left="720"/>
      <w:textAlignment w:val="baseline"/>
      <w:outlineLvl w:val="8"/>
    </w:pPr>
    <w:rPr>
      <w:rFonts w:ascii="Arial" w:eastAsia="Gulim" w:hAnsi="Arial"/>
      <w:i/>
      <w:kern w:val="0"/>
      <w:sz w:val="18"/>
      <w:szCs w:val="20"/>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pPr>
      <w:widowControl/>
      <w:overflowPunct w:val="0"/>
      <w:autoSpaceDE w:val="0"/>
      <w:autoSpaceDN w:val="0"/>
      <w:adjustRightInd w:val="0"/>
      <w:spacing w:after="180"/>
      <w:ind w:firstLineChars="100" w:firstLine="100"/>
      <w:textAlignment w:val="baseline"/>
    </w:pPr>
    <w:rPr>
      <w:rFonts w:ascii="Times New Roman" w:eastAsia="Gulim" w:hAnsi="Times New Roman"/>
      <w:kern w:val="0"/>
      <w:sz w:val="20"/>
      <w:szCs w:val="20"/>
      <w:lang w:eastAsia="ko-KR"/>
    </w:rPr>
  </w:style>
  <w:style w:type="paragraph" w:styleId="a5">
    <w:name w:val="caption"/>
    <w:basedOn w:val="a"/>
    <w:next w:val="a"/>
    <w:qFormat/>
    <w:pPr>
      <w:widowControl/>
      <w:overflowPunct w:val="0"/>
      <w:autoSpaceDE w:val="0"/>
      <w:autoSpaceDN w:val="0"/>
      <w:adjustRightInd w:val="0"/>
      <w:spacing w:before="120" w:after="240"/>
      <w:jc w:val="center"/>
      <w:textAlignment w:val="baseline"/>
    </w:pPr>
    <w:rPr>
      <w:rFonts w:ascii="Times New Roman" w:eastAsia="Gulim" w:hAnsi="Times New Roman"/>
      <w:b/>
      <w:kern w:val="0"/>
      <w:sz w:val="20"/>
      <w:szCs w:val="20"/>
      <w:lang w:eastAsia="ko-KR"/>
    </w:rPr>
  </w:style>
  <w:style w:type="paragraph" w:styleId="a6">
    <w:name w:val="annotation text"/>
    <w:basedOn w:val="a"/>
    <w:link w:val="a7"/>
    <w:uiPriority w:val="99"/>
    <w:semiHidden/>
    <w:unhideWhenUsed/>
    <w:pPr>
      <w:jc w:val="left"/>
    </w:pPr>
  </w:style>
  <w:style w:type="paragraph" w:styleId="TOC3">
    <w:name w:val="toc 3"/>
    <w:basedOn w:val="a"/>
    <w:next w:val="a"/>
    <w:uiPriority w:val="39"/>
    <w:pPr>
      <w:wordWrap w:val="0"/>
      <w:ind w:leftChars="400" w:left="840"/>
    </w:pPr>
    <w:rPr>
      <w:rFonts w:ascii="Times New Roman" w:eastAsia="BatangChe" w:hAnsi="Times New Roman"/>
      <w:sz w:val="22"/>
      <w:szCs w:val="20"/>
      <w:lang w:eastAsia="ko-KR"/>
    </w:rPr>
  </w:style>
  <w:style w:type="paragraph" w:styleId="a8">
    <w:name w:val="Balloon Text"/>
    <w:basedOn w:val="a"/>
    <w:link w:val="a9"/>
    <w:semiHidden/>
    <w:unhideWhenUsed/>
    <w:rPr>
      <w:sz w:val="18"/>
      <w:szCs w:val="18"/>
    </w:rPr>
  </w:style>
  <w:style w:type="paragraph" w:styleId="aa">
    <w:name w:val="footer"/>
    <w:basedOn w:val="a"/>
    <w:link w:val="ab"/>
    <w:unhideWhenUsed/>
    <w:pPr>
      <w:tabs>
        <w:tab w:val="center" w:pos="4153"/>
        <w:tab w:val="right" w:pos="8306"/>
      </w:tabs>
      <w:snapToGrid w:val="0"/>
      <w:jc w:val="left"/>
    </w:pPr>
    <w:rPr>
      <w:sz w:val="18"/>
      <w:szCs w:val="18"/>
    </w:rPr>
  </w:style>
  <w:style w:type="paragraph" w:styleId="ac">
    <w:name w:val="header"/>
    <w:basedOn w:val="a"/>
    <w:link w:val="11"/>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pPr>
      <w:wordWrap w:val="0"/>
    </w:pPr>
    <w:rPr>
      <w:rFonts w:ascii="Times New Roman" w:eastAsia="BatangChe" w:hAnsi="Times New Roman"/>
      <w:sz w:val="22"/>
      <w:szCs w:val="20"/>
      <w:lang w:eastAsia="ko-KR"/>
    </w:rPr>
  </w:style>
  <w:style w:type="paragraph" w:styleId="TOC2">
    <w:name w:val="toc 2"/>
    <w:basedOn w:val="a"/>
    <w:next w:val="a"/>
    <w:uiPriority w:val="39"/>
    <w:pPr>
      <w:wordWrap w:val="0"/>
      <w:ind w:leftChars="200" w:left="420"/>
    </w:pPr>
    <w:rPr>
      <w:rFonts w:ascii="Times New Roman" w:eastAsia="BatangChe" w:hAnsi="Times New Roman"/>
      <w:sz w:val="22"/>
      <w:szCs w:val="20"/>
      <w:lang w:eastAsia="ko-KR"/>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szCs w:val="24"/>
    </w:rPr>
  </w:style>
  <w:style w:type="paragraph" w:styleId="ad">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6"/>
    <w:next w:val="a6"/>
    <w:link w:val="af"/>
    <w:uiPriority w:val="99"/>
    <w:semiHidden/>
    <w:unhideWhenUsed/>
    <w:rPr>
      <w:b/>
      <w:bCs/>
    </w:rPr>
  </w:style>
  <w:style w:type="table" w:styleId="af0">
    <w:name w:val="Table Grid"/>
    <w:basedOn w:val="a2"/>
    <w:uiPriority w:val="39"/>
    <w:rPr>
      <w:rFonts w:ascii="Times New Roman" w:eastAsia="BatangChe"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1"/>
    <w:unhideWhenUsed/>
  </w:style>
  <w:style w:type="character" w:styleId="af2">
    <w:name w:val="Hyperlink"/>
    <w:basedOn w:val="a1"/>
    <w:uiPriority w:val="99"/>
    <w:unhideWhenUsed/>
    <w:rPr>
      <w:color w:val="0000FF"/>
      <w:u w:val="single"/>
    </w:rPr>
  </w:style>
  <w:style w:type="character" w:styleId="af3">
    <w:name w:val="annotation reference"/>
    <w:basedOn w:val="a1"/>
    <w:uiPriority w:val="99"/>
    <w:semiHidden/>
    <w:unhideWhenUsed/>
    <w:rPr>
      <w:sz w:val="21"/>
      <w:szCs w:val="21"/>
    </w:rPr>
  </w:style>
  <w:style w:type="character" w:customStyle="1" w:styleId="11">
    <w:name w:val="页眉 字符1"/>
    <w:basedOn w:val="a1"/>
    <w:link w:val="ac"/>
    <w:uiPriority w:val="99"/>
    <w:rPr>
      <w:sz w:val="18"/>
      <w:szCs w:val="18"/>
    </w:rPr>
  </w:style>
  <w:style w:type="character" w:customStyle="1" w:styleId="ab">
    <w:name w:val="页脚 字符"/>
    <w:basedOn w:val="a1"/>
    <w:link w:val="aa"/>
    <w:uiPriority w:val="99"/>
    <w:rPr>
      <w:sz w:val="18"/>
      <w:szCs w:val="18"/>
    </w:rPr>
  </w:style>
  <w:style w:type="paragraph" w:styleId="af4">
    <w:name w:val="List Paragraph"/>
    <w:basedOn w:val="a"/>
    <w:link w:val="af5"/>
    <w:uiPriority w:val="34"/>
    <w:qFormat/>
    <w:pPr>
      <w:ind w:firstLineChars="200" w:firstLine="420"/>
    </w:pPr>
  </w:style>
  <w:style w:type="character" w:customStyle="1" w:styleId="a9">
    <w:name w:val="批注框文本 字符"/>
    <w:basedOn w:val="a1"/>
    <w:link w:val="a8"/>
    <w:uiPriority w:val="99"/>
    <w:semiHidden/>
    <w:rPr>
      <w:rFonts w:ascii="Calibri" w:eastAsia="宋体" w:hAnsi="Calibri" w:cs="Times New Roman"/>
      <w:sz w:val="18"/>
      <w:szCs w:val="18"/>
    </w:rPr>
  </w:style>
  <w:style w:type="character" w:customStyle="1" w:styleId="a7">
    <w:name w:val="批注文字 字符"/>
    <w:basedOn w:val="a1"/>
    <w:link w:val="a6"/>
    <w:uiPriority w:val="99"/>
    <w:semiHidden/>
    <w:rPr>
      <w:rFonts w:ascii="Calibri" w:eastAsia="宋体" w:hAnsi="Calibri" w:cs="Times New Roman"/>
    </w:rPr>
  </w:style>
  <w:style w:type="character" w:customStyle="1" w:styleId="af">
    <w:name w:val="批注主题 字符"/>
    <w:basedOn w:val="a7"/>
    <w:link w:val="ae"/>
    <w:uiPriority w:val="99"/>
    <w:semiHidden/>
    <w:rPr>
      <w:rFonts w:ascii="Calibri" w:eastAsia="宋体" w:hAnsi="Calibri" w:cs="Times New Roman"/>
      <w:b/>
      <w:bCs/>
    </w:rPr>
  </w:style>
  <w:style w:type="paragraph" w:customStyle="1" w:styleId="Af6">
    <w:name w:val="正文 A"/>
    <w:pPr>
      <w:widowControl w:val="0"/>
      <w:jc w:val="both"/>
    </w:pPr>
    <w:rPr>
      <w:rFonts w:ascii="Calibri" w:eastAsia="Calibri" w:hAnsi="Calibri" w:cs="Calibri"/>
      <w:color w:val="000000"/>
      <w:kern w:val="2"/>
      <w:sz w:val="21"/>
      <w:szCs w:val="21"/>
      <w:u w:color="000000"/>
      <w:lang w:eastAsia="en-US"/>
    </w:rPr>
  </w:style>
  <w:style w:type="paragraph" w:customStyle="1" w:styleId="af7">
    <w:name w:val="표준 단락"/>
    <w:qFormat/>
    <w:pPr>
      <w:widowControl w:val="0"/>
      <w:spacing w:line="320" w:lineRule="atLeast"/>
      <w:jc w:val="both"/>
    </w:pPr>
    <w:rPr>
      <w:rFonts w:ascii="Batang" w:eastAsia="Batang" w:hAnsi="Batang" w:cs="Batang"/>
      <w:color w:val="000000"/>
      <w:u w:color="000000"/>
      <w:lang w:eastAsia="en-US"/>
    </w:rPr>
  </w:style>
  <w:style w:type="paragraph" w:customStyle="1" w:styleId="af8">
    <w:name w:val="缺省文本"/>
    <w:basedOn w:val="a"/>
    <w:rPr>
      <w:rFonts w:ascii="Times New Roman" w:hAnsi="Times New Roman"/>
      <w:sz w:val="24"/>
      <w:szCs w:val="20"/>
    </w:rPr>
  </w:style>
  <w:style w:type="character" w:customStyle="1" w:styleId="10">
    <w:name w:val="标题 1 字符"/>
    <w:basedOn w:val="a1"/>
    <w:link w:val="1"/>
    <w:rPr>
      <w:rFonts w:ascii="Times New Roman" w:eastAsia="Gulim" w:hAnsi="Times New Roman" w:cs="Times New Roman"/>
      <w:b/>
      <w:kern w:val="28"/>
      <w:sz w:val="36"/>
      <w:szCs w:val="20"/>
      <w:lang w:eastAsia="ko-KR"/>
    </w:rPr>
  </w:style>
  <w:style w:type="character" w:customStyle="1" w:styleId="20">
    <w:name w:val="标题 2 字符"/>
    <w:basedOn w:val="a1"/>
    <w:link w:val="2"/>
    <w:rPr>
      <w:rFonts w:ascii="Times New Roman" w:eastAsia="Gulim" w:hAnsi="Times New Roman" w:cs="Times New Roman"/>
      <w:b/>
      <w:bCs/>
      <w:kern w:val="0"/>
      <w:sz w:val="28"/>
      <w:szCs w:val="28"/>
      <w:lang w:eastAsia="ko-KR"/>
    </w:rPr>
  </w:style>
  <w:style w:type="character" w:customStyle="1" w:styleId="30">
    <w:name w:val="标题 3 字符"/>
    <w:basedOn w:val="a1"/>
    <w:link w:val="3"/>
    <w:rPr>
      <w:rFonts w:ascii="Times New Roman" w:eastAsia="Gulim" w:hAnsi="Times New Roman" w:cs="Times New Roman"/>
      <w:b/>
      <w:kern w:val="0"/>
      <w:sz w:val="24"/>
      <w:szCs w:val="20"/>
      <w:lang w:eastAsia="ko-KR"/>
    </w:rPr>
  </w:style>
  <w:style w:type="character" w:customStyle="1" w:styleId="40">
    <w:name w:val="标题 4 字符"/>
    <w:basedOn w:val="a1"/>
    <w:link w:val="4"/>
    <w:rPr>
      <w:rFonts w:ascii="Times New Roman" w:eastAsia="Gulim" w:hAnsi="Times New Roman" w:cs="Times New Roman"/>
      <w:b/>
      <w:kern w:val="0"/>
      <w:sz w:val="20"/>
      <w:szCs w:val="20"/>
      <w:lang w:eastAsia="ko-KR"/>
    </w:rPr>
  </w:style>
  <w:style w:type="character" w:customStyle="1" w:styleId="50">
    <w:name w:val="标题 5 字符"/>
    <w:basedOn w:val="a1"/>
    <w:link w:val="5"/>
    <w:rPr>
      <w:rFonts w:ascii="Times New Roman" w:eastAsia="Gulim" w:hAnsi="Times New Roman" w:cs="Times New Roman"/>
      <w:b/>
      <w:kern w:val="0"/>
      <w:sz w:val="20"/>
      <w:szCs w:val="20"/>
      <w:lang w:eastAsia="ko-KR"/>
    </w:rPr>
  </w:style>
  <w:style w:type="character" w:customStyle="1" w:styleId="60">
    <w:name w:val="标题 6 字符"/>
    <w:basedOn w:val="a1"/>
    <w:link w:val="6"/>
    <w:rPr>
      <w:rFonts w:ascii="Arial" w:eastAsia="Gulim" w:hAnsi="Arial" w:cs="Times New Roman"/>
      <w:i/>
      <w:kern w:val="0"/>
      <w:sz w:val="22"/>
      <w:szCs w:val="20"/>
      <w:lang w:eastAsia="ko-KR"/>
    </w:rPr>
  </w:style>
  <w:style w:type="character" w:customStyle="1" w:styleId="70">
    <w:name w:val="标题 7 字符"/>
    <w:basedOn w:val="a1"/>
    <w:link w:val="7"/>
    <w:rPr>
      <w:rFonts w:ascii="Arial" w:eastAsia="Gulim" w:hAnsi="Arial" w:cs="Times New Roman"/>
      <w:kern w:val="0"/>
      <w:sz w:val="20"/>
      <w:szCs w:val="20"/>
      <w:lang w:eastAsia="ko-KR"/>
    </w:rPr>
  </w:style>
  <w:style w:type="character" w:customStyle="1" w:styleId="80">
    <w:name w:val="标题 8 字符"/>
    <w:basedOn w:val="a1"/>
    <w:link w:val="8"/>
    <w:rPr>
      <w:rFonts w:ascii="Arial" w:eastAsia="Gulim" w:hAnsi="Arial" w:cs="Times New Roman"/>
      <w:i/>
      <w:kern w:val="0"/>
      <w:sz w:val="20"/>
      <w:szCs w:val="20"/>
      <w:lang w:eastAsia="ko-KR"/>
    </w:rPr>
  </w:style>
  <w:style w:type="character" w:customStyle="1" w:styleId="90">
    <w:name w:val="标题 9 字符"/>
    <w:basedOn w:val="a1"/>
    <w:link w:val="9"/>
    <w:rPr>
      <w:rFonts w:ascii="Arial" w:eastAsia="Gulim" w:hAnsi="Arial" w:cs="Times New Roman"/>
      <w:i/>
      <w:kern w:val="0"/>
      <w:sz w:val="18"/>
      <w:szCs w:val="20"/>
      <w:lang w:eastAsia="ko-KR"/>
    </w:rPr>
  </w:style>
  <w:style w:type="character" w:customStyle="1" w:styleId="a4">
    <w:name w:val="正文文本 字符"/>
    <w:basedOn w:val="a1"/>
    <w:link w:val="a0"/>
    <w:rPr>
      <w:rFonts w:ascii="Times New Roman" w:eastAsia="Gulim" w:hAnsi="Times New Roman" w:cs="Times New Roman"/>
      <w:kern w:val="0"/>
      <w:sz w:val="20"/>
      <w:szCs w:val="20"/>
      <w:lang w:eastAsia="ko-KR"/>
    </w:rPr>
  </w:style>
  <w:style w:type="paragraph" w:customStyle="1" w:styleId="TLBullet">
    <w:name w:val="TLBullet"/>
    <w:basedOn w:val="a"/>
    <w:pPr>
      <w:widowControl/>
      <w:numPr>
        <w:numId w:val="2"/>
      </w:numPr>
      <w:jc w:val="left"/>
    </w:pPr>
    <w:rPr>
      <w:rFonts w:ascii="Arial" w:eastAsia="Batang" w:hAnsi="Arial"/>
      <w:kern w:val="0"/>
      <w:sz w:val="20"/>
      <w:szCs w:val="20"/>
      <w:lang w:eastAsia="ko-KR"/>
    </w:rPr>
  </w:style>
  <w:style w:type="paragraph" w:customStyle="1" w:styleId="Body">
    <w:name w:val="Body"/>
    <w:basedOn w:val="a"/>
    <w:pPr>
      <w:widowControl/>
    </w:pPr>
    <w:rPr>
      <w:rFonts w:ascii="Times New Roman" w:eastAsia="Times New Roman" w:hAnsi="Times New Roman"/>
      <w:kern w:val="0"/>
      <w:sz w:val="20"/>
      <w:szCs w:val="20"/>
      <w:lang w:val="en-AU" w:eastAsia="en-US"/>
    </w:rPr>
  </w:style>
  <w:style w:type="paragraph" w:customStyle="1" w:styleId="TableContent">
    <w:name w:val="Table Content"/>
    <w:basedOn w:val="a"/>
    <w:pPr>
      <w:widowControl/>
      <w:jc w:val="left"/>
    </w:pPr>
    <w:rPr>
      <w:rFonts w:ascii="Times New Roman" w:eastAsia="Times New Roman" w:hAnsi="Times New Roman"/>
      <w:kern w:val="0"/>
      <w:sz w:val="20"/>
      <w:szCs w:val="20"/>
      <w:lang w:val="en-AU" w:eastAsia="en-US"/>
    </w:rPr>
  </w:style>
  <w:style w:type="character" w:customStyle="1" w:styleId="HTML0">
    <w:name w:val="HTML 预设格式 字符"/>
    <w:basedOn w:val="a1"/>
    <w:link w:val="HTML"/>
    <w:rPr>
      <w:rFonts w:ascii="宋体" w:eastAsia="宋体" w:hAnsi="宋体" w:cs="宋体"/>
      <w:color w:val="000000"/>
      <w:kern w:val="0"/>
      <w:sz w:val="24"/>
      <w:szCs w:val="24"/>
    </w:rPr>
  </w:style>
  <w:style w:type="character" w:customStyle="1" w:styleId="textitalics">
    <w:name w:val="textitalics"/>
    <w:basedOn w:val="a1"/>
  </w:style>
  <w:style w:type="character" w:customStyle="1" w:styleId="text">
    <w:name w:val="text"/>
    <w:basedOn w:val="a1"/>
    <w:qFormat/>
  </w:style>
  <w:style w:type="character" w:customStyle="1" w:styleId="databold1">
    <w:name w:val="data_bold1"/>
    <w:rPr>
      <w:b/>
      <w:bCs/>
    </w:rPr>
  </w:style>
  <w:style w:type="paragraph" w:customStyle="1" w:styleId="AuthorsFull">
    <w:name w:val="Authors Full"/>
    <w:basedOn w:val="a"/>
    <w:pPr>
      <w:widowControl/>
      <w:spacing w:line="480" w:lineRule="exact"/>
      <w:ind w:left="210" w:hangingChars="100" w:hanging="210"/>
    </w:pPr>
    <w:rPr>
      <w:rFonts w:ascii="Times New Roman" w:eastAsia="MS Mincho" w:hAnsi="Times New Roman"/>
      <w:bCs/>
      <w:kern w:val="0"/>
      <w:szCs w:val="21"/>
      <w:lang w:eastAsia="ja-JP"/>
    </w:rPr>
  </w:style>
  <w:style w:type="paragraph" w:customStyle="1" w:styleId="Default">
    <w:name w:val="Defaul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BBAuthorName">
    <w:name w:val="BB_Author_Name"/>
    <w:basedOn w:val="a"/>
    <w:next w:val="a"/>
    <w:pPr>
      <w:widowControl/>
      <w:spacing w:after="240" w:line="480" w:lineRule="auto"/>
      <w:jc w:val="center"/>
    </w:pPr>
    <w:rPr>
      <w:rFonts w:ascii="Times" w:hAnsi="Times"/>
      <w:i/>
      <w:kern w:val="0"/>
      <w:sz w:val="24"/>
      <w:szCs w:val="20"/>
      <w:lang w:eastAsia="en-US"/>
    </w:rPr>
  </w:style>
  <w:style w:type="character" w:customStyle="1" w:styleId="fontstyle01">
    <w:name w:val="fontstyle01"/>
    <w:rPr>
      <w:rFonts w:ascii="NimbusRomNo9L-Regu" w:hAnsi="NimbusRomNo9L-Regu" w:hint="default"/>
      <w:color w:val="000000"/>
      <w:sz w:val="24"/>
      <w:szCs w:val="24"/>
    </w:rPr>
  </w:style>
  <w:style w:type="character" w:customStyle="1" w:styleId="fontstyle21">
    <w:name w:val="fontstyle21"/>
    <w:rPr>
      <w:rFonts w:ascii="NimbusRomNo9L-ReguItal" w:hAnsi="NimbusRomNo9L-ReguItal" w:hint="default"/>
      <w:i/>
      <w:iCs/>
      <w:color w:val="000000"/>
      <w:sz w:val="24"/>
      <w:szCs w:val="24"/>
    </w:rPr>
  </w:style>
  <w:style w:type="character" w:customStyle="1" w:styleId="12">
    <w:name w:val="未处理的提及1"/>
    <w:uiPriority w:val="99"/>
    <w:semiHidden/>
    <w:unhideWhenUsed/>
    <w:rPr>
      <w:color w:val="808080"/>
      <w:shd w:val="clear" w:color="auto" w:fill="E6E6E6"/>
    </w:rPr>
  </w:style>
  <w:style w:type="character" w:customStyle="1" w:styleId="af9">
    <w:name w:val="页眉 字符"/>
    <w:rPr>
      <w:kern w:val="2"/>
      <w:sz w:val="22"/>
      <w:lang w:eastAsia="ko-KR"/>
    </w:rPr>
  </w:style>
  <w:style w:type="paragraph" w:customStyle="1" w:styleId="TOC10">
    <w:name w:val="TOC 标题1"/>
    <w:basedOn w:val="1"/>
    <w:next w:val="a"/>
    <w:uiPriority w:val="39"/>
    <w:unhideWhenUsed/>
    <w:qFormat/>
    <w:pPr>
      <w:keepLines/>
      <w:numPr>
        <w:numId w:val="0"/>
      </w:numPr>
      <w:overflowPunct/>
      <w:autoSpaceDE/>
      <w:autoSpaceDN/>
      <w:adjustRightInd/>
      <w:spacing w:after="0" w:line="259" w:lineRule="auto"/>
      <w:jc w:val="left"/>
      <w:textAlignment w:val="auto"/>
      <w:outlineLvl w:val="9"/>
    </w:pPr>
    <w:rPr>
      <w:rFonts w:ascii="等线 Light" w:eastAsia="等线 Light" w:hAnsi="等线 Light"/>
      <w:b w:val="0"/>
      <w:color w:val="2E74B5"/>
      <w:kern w:val="0"/>
      <w:sz w:val="32"/>
      <w:szCs w:val="32"/>
      <w:lang w:eastAsia="zh-CN"/>
    </w:rPr>
  </w:style>
  <w:style w:type="character" w:customStyle="1" w:styleId="af5">
    <w:name w:val="列表段落 字符"/>
    <w:link w:val="af4"/>
    <w:uiPriority w:val="34"/>
    <w:qFormat/>
    <w:locked/>
    <w:rPr>
      <w:rFonts w:ascii="Calibri" w:eastAsia="宋体" w:hAnsi="Calibri" w:cs="Times New Roman"/>
    </w:rPr>
  </w:style>
  <w:style w:type="paragraph" w:customStyle="1" w:styleId="13">
    <w:name w:val="列出段落1"/>
    <w:basedOn w:val="a"/>
    <w:link w:val="afa"/>
    <w:uiPriority w:val="34"/>
    <w:qFormat/>
    <w:pPr>
      <w:ind w:firstLineChars="200" w:firstLine="420"/>
    </w:pPr>
  </w:style>
  <w:style w:type="character" w:customStyle="1" w:styleId="afa">
    <w:name w:val="列出段落 字符"/>
    <w:link w:val="13"/>
    <w:uiPriority w:val="34"/>
    <w:qFormat/>
    <w:locked/>
    <w:rPr>
      <w:rFonts w:ascii="Calibri" w:eastAsia="宋体" w:hAnsi="Calibri" w:cs="Times New Roman"/>
    </w:rPr>
  </w:style>
  <w:style w:type="paragraph" w:styleId="afb">
    <w:name w:val="Revision"/>
    <w:hidden/>
    <w:uiPriority w:val="99"/>
    <w:unhideWhenUsed/>
    <w:rsid w:val="00F82E83"/>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132410DA-B16F-45E6-8070-E87AB246C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20</Pages>
  <Words>2191</Words>
  <Characters>12494</Characters>
  <Application>Microsoft Office Word</Application>
  <DocSecurity>0</DocSecurity>
  <Lines>104</Lines>
  <Paragraphs>29</Paragraphs>
  <ScaleCrop>false</ScaleCrop>
  <Company>alibaba</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孟晋宇</dc:creator>
  <cp:lastModifiedBy>h</cp:lastModifiedBy>
  <cp:revision>57</cp:revision>
  <cp:lastPrinted>2017-01-07T17:24:00Z</cp:lastPrinted>
  <dcterms:created xsi:type="dcterms:W3CDTF">2024-09-25T11:35:00Z</dcterms:created>
  <dcterms:modified xsi:type="dcterms:W3CDTF">2025-08-20T04:00:00Z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